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B9A" w:rsidRPr="00114B9A" w:rsidRDefault="00114B9A" w:rsidP="00114B9A">
      <w:pPr>
        <w:keepNext/>
        <w:keepLines/>
        <w:spacing w:before="240"/>
        <w:jc w:val="center"/>
        <w:outlineLvl w:val="2"/>
        <w:rPr>
          <w:rFonts w:ascii="Calibri" w:hAnsi="Calibri"/>
          <w:b/>
          <w:color w:val="FFC000"/>
          <w:sz w:val="28"/>
          <w:lang w:eastAsia="en-US"/>
        </w:rPr>
      </w:pPr>
      <w:bookmarkStart w:id="0" w:name="_GoBack"/>
      <w:bookmarkEnd w:id="0"/>
      <w:r w:rsidRPr="00114B9A">
        <w:rPr>
          <w:rFonts w:ascii="Calibri" w:hAnsi="Calibri"/>
          <w:b/>
          <w:color w:val="FFC000"/>
          <w:sz w:val="28"/>
          <w:lang w:eastAsia="en-US"/>
        </w:rPr>
        <w:t>Vertrag zur Auftragsverarbeitung          AV-Vertrag</w:t>
      </w:r>
    </w:p>
    <w:p w:rsidR="00114B9A" w:rsidRPr="00114B9A" w:rsidRDefault="00114B9A" w:rsidP="00114B9A">
      <w:pPr>
        <w:pBdr>
          <w:bottom w:val="single" w:sz="12" w:space="1" w:color="auto"/>
        </w:pBdr>
        <w:rPr>
          <w:rFonts w:ascii="Calibri" w:eastAsia="Calibri" w:hAnsi="Calibri"/>
          <w:b/>
          <w:bCs/>
          <w:color w:val="0C2E4F"/>
          <w:szCs w:val="20"/>
          <w:lang w:eastAsia="en-US"/>
        </w:rPr>
      </w:pPr>
    </w:p>
    <w:p w:rsidR="00114B9A" w:rsidRPr="00114B9A" w:rsidRDefault="00C15C12" w:rsidP="00C15C12">
      <w:pPr>
        <w:pBdr>
          <w:bottom w:val="single" w:sz="12" w:space="1" w:color="auto"/>
        </w:pBdr>
        <w:jc w:val="right"/>
        <w:rPr>
          <w:rFonts w:ascii="Calibri" w:eastAsia="Calibri" w:hAnsi="Calibri"/>
          <w:bCs/>
          <w:color w:val="auto"/>
          <w:sz w:val="16"/>
          <w:szCs w:val="16"/>
          <w:lang w:eastAsia="en-US"/>
        </w:rPr>
      </w:pPr>
      <w:r w:rsidRPr="00C15C12">
        <w:rPr>
          <w:rFonts w:ascii="Calibri" w:eastAsia="Calibri" w:hAnsi="Calibri"/>
          <w:bCs/>
          <w:color w:val="auto"/>
          <w:sz w:val="16"/>
          <w:szCs w:val="16"/>
          <w:lang w:eastAsia="en-US"/>
        </w:rPr>
        <w:t xml:space="preserve">Stand: </w:t>
      </w:r>
      <w:r w:rsidR="002D6DF2">
        <w:rPr>
          <w:rFonts w:ascii="Calibri" w:eastAsia="Calibri" w:hAnsi="Calibri"/>
          <w:bCs/>
          <w:color w:val="auto"/>
          <w:sz w:val="16"/>
          <w:szCs w:val="16"/>
          <w:lang w:eastAsia="en-US"/>
        </w:rPr>
        <w:t>1</w:t>
      </w:r>
      <w:r w:rsidR="00270A59">
        <w:rPr>
          <w:rFonts w:ascii="Calibri" w:eastAsia="Calibri" w:hAnsi="Calibri"/>
          <w:bCs/>
          <w:color w:val="auto"/>
          <w:sz w:val="16"/>
          <w:szCs w:val="16"/>
          <w:lang w:eastAsia="en-US"/>
        </w:rPr>
        <w:t>5</w:t>
      </w:r>
      <w:r w:rsidRPr="00C15C12">
        <w:rPr>
          <w:rFonts w:ascii="Calibri" w:eastAsia="Calibri" w:hAnsi="Calibri"/>
          <w:bCs/>
          <w:color w:val="auto"/>
          <w:sz w:val="16"/>
          <w:szCs w:val="16"/>
          <w:lang w:eastAsia="en-US"/>
        </w:rPr>
        <w:t>.</w:t>
      </w:r>
      <w:r w:rsidR="002D6DF2">
        <w:rPr>
          <w:rFonts w:ascii="Calibri" w:eastAsia="Calibri" w:hAnsi="Calibri"/>
          <w:bCs/>
          <w:color w:val="auto"/>
          <w:sz w:val="16"/>
          <w:szCs w:val="16"/>
          <w:lang w:eastAsia="en-US"/>
        </w:rPr>
        <w:t>11</w:t>
      </w:r>
      <w:r w:rsidRPr="00C15C12">
        <w:rPr>
          <w:rFonts w:ascii="Calibri" w:eastAsia="Calibri" w:hAnsi="Calibri"/>
          <w:bCs/>
          <w:color w:val="auto"/>
          <w:sz w:val="16"/>
          <w:szCs w:val="16"/>
          <w:lang w:eastAsia="en-US"/>
        </w:rPr>
        <w:t>.2018</w:t>
      </w:r>
    </w:p>
    <w:p w:rsidR="00114B9A" w:rsidRPr="00114B9A" w:rsidRDefault="00114B9A" w:rsidP="00114B9A">
      <w:pPr>
        <w:rPr>
          <w:rFonts w:ascii="Calibri" w:eastAsia="Calibri" w:hAnsi="Calibri"/>
          <w:bCs/>
          <w:color w:val="auto"/>
          <w:szCs w:val="20"/>
          <w:lang w:eastAsia="en-US"/>
        </w:rPr>
      </w:pPr>
    </w:p>
    <w:p w:rsidR="00114B9A" w:rsidRPr="00114B9A" w:rsidRDefault="00114B9A" w:rsidP="00114B9A">
      <w:pPr>
        <w:rPr>
          <w:rFonts w:ascii="Calibri" w:eastAsia="Calibri" w:hAnsi="Calibri"/>
          <w:bCs/>
          <w:color w:val="auto"/>
          <w:szCs w:val="20"/>
          <w:lang w:eastAsia="en-US"/>
        </w:rPr>
      </w:pPr>
    </w:p>
    <w:p w:rsidR="00114B9A" w:rsidRPr="00114B9A" w:rsidRDefault="00114B9A" w:rsidP="00114B9A">
      <w:pPr>
        <w:rPr>
          <w:rFonts w:ascii="Calibri" w:eastAsia="Calibri" w:hAnsi="Calibri"/>
          <w:bCs/>
          <w:color w:val="auto"/>
          <w:szCs w:val="20"/>
          <w:lang w:eastAsia="en-US"/>
        </w:rPr>
      </w:pPr>
      <w:r w:rsidRPr="00114B9A">
        <w:rPr>
          <w:rFonts w:ascii="Calibri" w:eastAsia="Calibri" w:hAnsi="Calibri"/>
          <w:bCs/>
          <w:color w:val="auto"/>
          <w:szCs w:val="20"/>
          <w:lang w:eastAsia="en-US"/>
        </w:rPr>
        <w:t>zwischen</w:t>
      </w:r>
    </w:p>
    <w:p w:rsidR="00114B9A" w:rsidRPr="00114B9A" w:rsidRDefault="00114B9A" w:rsidP="00114B9A">
      <w:pPr>
        <w:rPr>
          <w:rFonts w:ascii="Calibri" w:eastAsia="Calibri" w:hAnsi="Calibri"/>
          <w:bCs/>
          <w:color w:val="auto"/>
          <w:szCs w:val="20"/>
          <w:lang w:eastAsia="en-US"/>
        </w:rPr>
      </w:pPr>
    </w:p>
    <w:p w:rsidR="00114B9A" w:rsidRPr="001074B3" w:rsidRDefault="006C7E85" w:rsidP="00114B9A">
      <w:pPr>
        <w:rPr>
          <w:rFonts w:ascii="Calibri" w:eastAsia="Calibri" w:hAnsi="Calibri"/>
          <w:bCs/>
          <w:color w:val="auto"/>
          <w:szCs w:val="20"/>
          <w:lang w:eastAsia="en-US"/>
        </w:rPr>
      </w:pPr>
      <w:r>
        <w:rPr>
          <w:rFonts w:ascii="Calibri" w:eastAsia="Calibri" w:hAnsi="Calibri"/>
          <w:bCs/>
          <w:color w:val="auto"/>
          <w:szCs w:val="20"/>
          <w:lang w:eastAsia="en-US"/>
        </w:rPr>
        <w:t>VERLAG</w:t>
      </w:r>
      <w:r w:rsidR="00552CC1" w:rsidRPr="001074B3">
        <w:rPr>
          <w:rFonts w:ascii="Calibri" w:eastAsia="Calibri" w:hAnsi="Calibri"/>
          <w:bCs/>
          <w:color w:val="auto"/>
          <w:szCs w:val="20"/>
          <w:lang w:eastAsia="en-US"/>
        </w:rPr>
        <w:t>,</w:t>
      </w:r>
      <w:r>
        <w:rPr>
          <w:rFonts w:ascii="Calibri" w:eastAsia="Calibri" w:hAnsi="Calibri"/>
          <w:bCs/>
          <w:color w:val="auto"/>
          <w:szCs w:val="20"/>
          <w:lang w:eastAsia="en-US"/>
        </w:rPr>
        <w:t xml:space="preserve"> ADRESSE</w:t>
      </w:r>
    </w:p>
    <w:p w:rsidR="00114B9A" w:rsidRPr="00114B9A" w:rsidRDefault="00114B9A" w:rsidP="00114B9A">
      <w:pPr>
        <w:spacing w:before="240"/>
        <w:jc w:val="right"/>
        <w:rPr>
          <w:rFonts w:ascii="Calibri" w:eastAsia="Calibri" w:hAnsi="Calibri"/>
          <w:b/>
          <w:bCs/>
          <w:color w:val="FFC000"/>
          <w:szCs w:val="20"/>
          <w:lang w:eastAsia="en-US"/>
        </w:rPr>
      </w:pPr>
      <w:r w:rsidRPr="00114B9A">
        <w:rPr>
          <w:rFonts w:ascii="Calibri" w:eastAsia="Calibri" w:hAnsi="Calibri"/>
          <w:b/>
          <w:bCs/>
          <w:color w:val="FFC000"/>
          <w:szCs w:val="20"/>
          <w:lang w:eastAsia="en-US"/>
        </w:rPr>
        <w:t xml:space="preserve">- </w:t>
      </w:r>
      <w:r w:rsidRPr="00114B9A">
        <w:rPr>
          <w:rFonts w:ascii="Calibri" w:eastAsia="Calibri" w:hAnsi="Calibri"/>
          <w:b/>
          <w:bCs/>
          <w:color w:val="FFC000"/>
          <w:szCs w:val="20"/>
          <w:u w:val="single"/>
          <w:lang w:eastAsia="en-US"/>
        </w:rPr>
        <w:t>Auftraggeber</w:t>
      </w:r>
      <w:r w:rsidRPr="00114B9A">
        <w:rPr>
          <w:rFonts w:ascii="Calibri" w:eastAsia="Calibri" w:hAnsi="Calibri"/>
          <w:b/>
          <w:bCs/>
          <w:color w:val="FFC000"/>
          <w:szCs w:val="20"/>
          <w:lang w:eastAsia="en-US"/>
        </w:rPr>
        <w:t xml:space="preserve"> = Verantwortlicher -</w:t>
      </w:r>
    </w:p>
    <w:p w:rsidR="00D13ABD" w:rsidRDefault="00D13ABD" w:rsidP="00114B9A">
      <w:pPr>
        <w:rPr>
          <w:rFonts w:ascii="Calibri" w:eastAsia="Calibri" w:hAnsi="Calibri"/>
          <w:bCs/>
          <w:color w:val="auto"/>
          <w:szCs w:val="20"/>
          <w:lang w:eastAsia="en-US"/>
        </w:rPr>
      </w:pPr>
    </w:p>
    <w:p w:rsidR="00114B9A" w:rsidRPr="004E488F" w:rsidRDefault="00114B9A" w:rsidP="00114B9A">
      <w:pPr>
        <w:rPr>
          <w:rFonts w:ascii="Calibri" w:eastAsia="Calibri" w:hAnsi="Calibri"/>
          <w:bCs/>
          <w:color w:val="auto"/>
          <w:szCs w:val="20"/>
          <w:lang w:val="en-US" w:eastAsia="en-US"/>
        </w:rPr>
      </w:pPr>
      <w:r w:rsidRPr="004E488F">
        <w:rPr>
          <w:rFonts w:ascii="Calibri" w:eastAsia="Calibri" w:hAnsi="Calibri"/>
          <w:bCs/>
          <w:color w:val="auto"/>
          <w:szCs w:val="20"/>
          <w:lang w:val="en-US" w:eastAsia="en-US"/>
        </w:rPr>
        <w:t>und</w:t>
      </w:r>
    </w:p>
    <w:p w:rsidR="00114B9A" w:rsidRPr="004E488F" w:rsidRDefault="00114B9A" w:rsidP="00114B9A">
      <w:pPr>
        <w:rPr>
          <w:rFonts w:ascii="Calibri" w:eastAsia="Calibri" w:hAnsi="Calibri"/>
          <w:bCs/>
          <w:color w:val="auto"/>
          <w:szCs w:val="20"/>
          <w:lang w:val="en-US" w:eastAsia="en-US"/>
        </w:rPr>
      </w:pPr>
    </w:p>
    <w:p w:rsidR="00D70BAD" w:rsidRPr="0076670B" w:rsidRDefault="00D70BAD" w:rsidP="00D70BAD">
      <w:pPr>
        <w:rPr>
          <w:rFonts w:ascii="Calibri" w:eastAsia="Calibri" w:hAnsi="Calibri"/>
          <w:bCs/>
          <w:color w:val="auto"/>
          <w:szCs w:val="20"/>
          <w:lang w:eastAsia="en-US"/>
        </w:rPr>
      </w:pPr>
      <w:r w:rsidRPr="004E488F">
        <w:rPr>
          <w:rFonts w:ascii="Calibri" w:eastAsia="Calibri" w:hAnsi="Calibri"/>
          <w:bCs/>
          <w:color w:val="auto"/>
          <w:szCs w:val="20"/>
          <w:lang w:val="en-US" w:eastAsia="en-US"/>
        </w:rPr>
        <w:t xml:space="preserve">VRS Media GmbH &amp; Co. </w:t>
      </w:r>
      <w:r w:rsidRPr="0076670B">
        <w:rPr>
          <w:rFonts w:ascii="Calibri" w:eastAsia="Calibri" w:hAnsi="Calibri"/>
          <w:bCs/>
          <w:color w:val="auto"/>
          <w:szCs w:val="20"/>
          <w:lang w:eastAsia="en-US"/>
        </w:rPr>
        <w:t>KG, An der Reeperbahn 6, 28217 Bremen</w:t>
      </w:r>
    </w:p>
    <w:p w:rsidR="00114B9A" w:rsidRPr="00114B9A" w:rsidRDefault="00114B9A" w:rsidP="00114B9A">
      <w:pPr>
        <w:spacing w:before="240"/>
        <w:jc w:val="right"/>
        <w:rPr>
          <w:rFonts w:ascii="Calibri" w:eastAsia="Calibri" w:hAnsi="Calibri"/>
          <w:b/>
          <w:bCs/>
          <w:color w:val="FFC000"/>
          <w:szCs w:val="20"/>
          <w:lang w:eastAsia="en-US"/>
        </w:rPr>
      </w:pPr>
      <w:r w:rsidRPr="00114B9A">
        <w:rPr>
          <w:rFonts w:ascii="Calibri" w:eastAsia="Calibri" w:hAnsi="Calibri"/>
          <w:b/>
          <w:bCs/>
          <w:color w:val="FFC000"/>
          <w:szCs w:val="20"/>
          <w:lang w:eastAsia="en-US"/>
        </w:rPr>
        <w:t xml:space="preserve">- </w:t>
      </w:r>
      <w:r w:rsidRPr="00114B9A">
        <w:rPr>
          <w:rFonts w:ascii="Calibri" w:eastAsia="Calibri" w:hAnsi="Calibri"/>
          <w:b/>
          <w:bCs/>
          <w:color w:val="FFC000"/>
          <w:szCs w:val="20"/>
          <w:u w:val="single"/>
          <w:lang w:eastAsia="en-US"/>
        </w:rPr>
        <w:t>Auftragnehmer</w:t>
      </w:r>
      <w:r w:rsidRPr="00114B9A">
        <w:rPr>
          <w:rFonts w:ascii="Calibri" w:eastAsia="Calibri" w:hAnsi="Calibri"/>
          <w:b/>
          <w:bCs/>
          <w:color w:val="FFC000"/>
          <w:szCs w:val="20"/>
          <w:lang w:eastAsia="en-US"/>
        </w:rPr>
        <w:t xml:space="preserve"> = Auftragsverarbeiter -</w:t>
      </w:r>
    </w:p>
    <w:p w:rsidR="00114B9A" w:rsidRPr="00114B9A" w:rsidRDefault="00114B9A" w:rsidP="00114B9A">
      <w:pPr>
        <w:rPr>
          <w:rFonts w:ascii="Calibri" w:eastAsia="Calibri" w:hAnsi="Calibri"/>
          <w:bCs/>
          <w:color w:val="auto"/>
          <w:szCs w:val="20"/>
          <w:lang w:eastAsia="en-US"/>
        </w:rPr>
      </w:pPr>
    </w:p>
    <w:p w:rsidR="00114B9A" w:rsidRPr="00114B9A" w:rsidRDefault="00114B9A" w:rsidP="00114B9A">
      <w:pPr>
        <w:keepNext/>
        <w:keepLines/>
        <w:spacing w:before="40" w:after="120"/>
        <w:outlineLvl w:val="0"/>
        <w:rPr>
          <w:rFonts w:ascii="Calibri" w:hAnsi="Calibri"/>
          <w:b/>
          <w:color w:val="FFC000"/>
          <w:szCs w:val="32"/>
          <w:lang w:eastAsia="en-US"/>
        </w:rPr>
      </w:pPr>
      <w:r w:rsidRPr="00114B9A">
        <w:rPr>
          <w:rFonts w:ascii="Calibri" w:hAnsi="Calibri"/>
          <w:b/>
          <w:color w:val="FFC000"/>
          <w:szCs w:val="32"/>
          <w:lang w:eastAsia="en-US"/>
        </w:rPr>
        <w:t>Vorbemerkung</w:t>
      </w:r>
    </w:p>
    <w:p w:rsidR="001B6735" w:rsidRDefault="001B6735" w:rsidP="001B6735">
      <w:pPr>
        <w:pStyle w:val="Text"/>
      </w:pPr>
      <w:r>
        <w:t xml:space="preserve">Zwischen den Parteien besteht oder wird zeitgleich ein (Haupt-)Vertrag über die </w:t>
      </w:r>
      <w:r w:rsidR="00270A59">
        <w:t xml:space="preserve">einmalige oder regelmäßige </w:t>
      </w:r>
      <w:r>
        <w:t>Erbringung von Dienstleistungen</w:t>
      </w:r>
      <w:r w:rsidRPr="006F3927">
        <w:t xml:space="preserve"> </w:t>
      </w:r>
      <w:r>
        <w:t xml:space="preserve">geschlossen, die eine automatisierte </w:t>
      </w:r>
      <w:r w:rsidR="00270A59">
        <w:t xml:space="preserve">oder nicht automatisierte </w:t>
      </w:r>
      <w:r>
        <w:t xml:space="preserve">Verarbeitung </w:t>
      </w:r>
      <w:r w:rsidRPr="00815E6A">
        <w:t>personenbezogene</w:t>
      </w:r>
      <w:r>
        <w:t>r</w:t>
      </w:r>
      <w:r w:rsidRPr="00815E6A">
        <w:t xml:space="preserve"> Daten</w:t>
      </w:r>
      <w:r>
        <w:t xml:space="preserve"> konkret zum Gegenstand haben bzw. zwangsläufig mit sich bringen oder bei denen ein Zugriff</w:t>
      </w:r>
      <w:r w:rsidRPr="00830EBE">
        <w:t xml:space="preserve"> </w:t>
      </w:r>
      <w:r>
        <w:t>auf personenbezogene Daten aus der unternehmerischen Sphäre des Auftraggebers zumindest nicht ausgeschlossen werden kann, w</w:t>
      </w:r>
      <w:r w:rsidR="00270A59">
        <w:t>a</w:t>
      </w:r>
      <w:r>
        <w:t>s insbesondere bei der</w:t>
      </w:r>
      <w:r w:rsidRPr="00481E73">
        <w:t xml:space="preserve"> </w:t>
      </w:r>
      <w:r>
        <w:t>Prüfung und Wartung von automatisierten Verfahren oder Datenverarbeitungsanlagen der Fall ist.</w:t>
      </w:r>
    </w:p>
    <w:p w:rsidR="001B6735" w:rsidRDefault="001B6735" w:rsidP="001B6735">
      <w:pPr>
        <w:pStyle w:val="Text"/>
      </w:pPr>
      <w:r>
        <w:t>Seit dem 25.05.2018 gelten in allen Mitgliedsstaaten der Europäischen Union die Regelungen der Europäischen Datenschutz-Grundverordnung (</w:t>
      </w:r>
      <w:r w:rsidR="00656F97">
        <w:t>DS-GVO</w:t>
      </w:r>
      <w:r>
        <w:t xml:space="preserve">) unmittelbar, in deren Art. 28 die Datenverarbeitung im Auftrag geregelt wird und insbesondere das Erfordernis konkreter Festlegungen in Bezug auf den Datenschutz im Rahmen eines Vertrags oder eines anderen Rechtsinstituts des Unionrechts oder des Rechts eines </w:t>
      </w:r>
      <w:r w:rsidR="00270A59">
        <w:t xml:space="preserve">einzelnen </w:t>
      </w:r>
      <w:r>
        <w:t>Mitgliedsstaats enthalten ist. Die Konferenz der unabhängigen Datenschutzbehörden des Bundes und der Länder (DSK) ordnet die Wartung und Fernzugriffe auf Systeme als Auftragsverarbeitung ein, wenn ein Zugriff auf personenbezogene Daten notwendig oder zumindest möglich ist.</w:t>
      </w:r>
    </w:p>
    <w:p w:rsidR="00114B9A" w:rsidRPr="00114B9A" w:rsidRDefault="001B6735" w:rsidP="0090612B">
      <w:pPr>
        <w:pStyle w:val="Text"/>
      </w:pPr>
      <w:r>
        <w:t xml:space="preserve">Mit dem vorliegenden </w:t>
      </w:r>
      <w:r w:rsidRPr="00A01B33">
        <w:t>schriftlichen</w:t>
      </w:r>
      <w:r>
        <w:t xml:space="preserve"> oder elektronischen Vertrag </w:t>
      </w:r>
      <w:r w:rsidRPr="00815E6A">
        <w:t>werden die Rechte und Pflichten der Parteien im Zusammenhang mit der Datenverarbeitung</w:t>
      </w:r>
      <w:r>
        <w:t xml:space="preserve"> im Auftrag nach Maßgabe der </w:t>
      </w:r>
      <w:r w:rsidR="00656F97">
        <w:t>DS-GVO</w:t>
      </w:r>
      <w:r>
        <w:t xml:space="preserve"> im </w:t>
      </w:r>
      <w:r w:rsidRPr="00815E6A">
        <w:t>Einzelnen geregelt</w:t>
      </w:r>
      <w:r w:rsidR="00270A59">
        <w:t xml:space="preserve">, die verwendeten Fachbegriffe sind in Art. 4 </w:t>
      </w:r>
      <w:r w:rsidR="00656F97">
        <w:t>DS-GVO</w:t>
      </w:r>
      <w:r w:rsidR="00270A59">
        <w:t xml:space="preserve"> definiert</w:t>
      </w:r>
      <w:r>
        <w:t>.</w:t>
      </w:r>
      <w:r w:rsidR="000A6D6D">
        <w:t xml:space="preserve"> Bereits bestehende Vereinbarungen zur Regelung der Auftragsdatenverarbeitung</w:t>
      </w:r>
      <w:r w:rsidR="000A6D6D" w:rsidRPr="00114B9A" w:rsidDel="001B6735">
        <w:t xml:space="preserve"> </w:t>
      </w:r>
      <w:r w:rsidR="000A6D6D">
        <w:t xml:space="preserve">werden </w:t>
      </w:r>
      <w:r w:rsidR="00BA594E">
        <w:t>durch diesen AV-Vertrag mit dessen Wirksamwerden</w:t>
      </w:r>
      <w:r w:rsidR="000A6D6D">
        <w:t xml:space="preserve"> ersetzt.</w:t>
      </w:r>
      <w:r w:rsidR="0090612B">
        <w:br/>
      </w:r>
    </w:p>
    <w:p w:rsidR="00114B9A" w:rsidRPr="00114B9A" w:rsidRDefault="00114B9A" w:rsidP="00F55FA0">
      <w:pPr>
        <w:keepNext/>
        <w:keepLines/>
        <w:numPr>
          <w:ilvl w:val="0"/>
          <w:numId w:val="12"/>
        </w:numPr>
        <w:spacing w:before="40" w:after="120"/>
        <w:ind w:left="426" w:hanging="426"/>
        <w:outlineLvl w:val="0"/>
        <w:rPr>
          <w:rFonts w:ascii="Calibri" w:hAnsi="Calibri"/>
          <w:b/>
          <w:i/>
          <w:color w:val="FFC000"/>
          <w:szCs w:val="32"/>
          <w:lang w:eastAsia="en-US"/>
        </w:rPr>
      </w:pPr>
      <w:r w:rsidRPr="00114B9A">
        <w:rPr>
          <w:rFonts w:ascii="Calibri" w:hAnsi="Calibri"/>
          <w:b/>
          <w:color w:val="FFC000"/>
          <w:szCs w:val="32"/>
          <w:lang w:eastAsia="en-US"/>
        </w:rPr>
        <w:t>Gegenstand und Dauer des Auftrags</w:t>
      </w:r>
    </w:p>
    <w:p w:rsidR="00114B9A" w:rsidRPr="00114B9A" w:rsidRDefault="00114B9A" w:rsidP="00F55FA0">
      <w:pPr>
        <w:numPr>
          <w:ilvl w:val="0"/>
          <w:numId w:val="6"/>
        </w:numPr>
        <w:tabs>
          <w:tab w:val="clear" w:pos="851"/>
        </w:tabs>
        <w:spacing w:after="120"/>
        <w:ind w:left="709" w:hanging="284"/>
        <w:rPr>
          <w:rFonts w:ascii="Calibri" w:eastAsia="Calibri" w:hAnsi="Calibri"/>
          <w:color w:val="auto"/>
          <w:szCs w:val="20"/>
          <w:lang w:eastAsia="en-US"/>
        </w:rPr>
      </w:pPr>
      <w:r w:rsidRPr="00114B9A">
        <w:rPr>
          <w:rFonts w:ascii="Calibri" w:eastAsia="Calibri" w:hAnsi="Calibri"/>
          <w:color w:val="auto"/>
          <w:szCs w:val="20"/>
          <w:lang w:eastAsia="en-US"/>
        </w:rPr>
        <w:t>Der zugrundeliegende Auftrag hat im Wesentlichen folgende Dienstleistungen zum Gegenstand:</w:t>
      </w:r>
    </w:p>
    <w:p w:rsidR="009340AE" w:rsidRPr="009340AE" w:rsidRDefault="009340AE" w:rsidP="00F55FA0">
      <w:pPr>
        <w:numPr>
          <w:ilvl w:val="0"/>
          <w:numId w:val="5"/>
        </w:numPr>
        <w:spacing w:after="120"/>
        <w:ind w:left="993" w:hanging="284"/>
        <w:rPr>
          <w:rFonts w:ascii="Calibri" w:eastAsia="Calibri" w:hAnsi="Calibri"/>
          <w:color w:val="auto"/>
          <w:szCs w:val="20"/>
          <w:lang w:eastAsia="en-US"/>
        </w:rPr>
      </w:pPr>
      <w:r w:rsidRPr="009340AE">
        <w:rPr>
          <w:rFonts w:ascii="Calibri" w:eastAsia="Calibri" w:hAnsi="Calibri"/>
          <w:color w:val="auto"/>
          <w:szCs w:val="20"/>
          <w:lang w:eastAsia="en-US"/>
        </w:rPr>
        <w:t>Bereitstellung von Themenportalen (vrs.FamilyMarkets) und Rubrikenmärkten (vrs.AdMarkets) als White-Label-Produkt und SaaS-Lösung</w:t>
      </w:r>
    </w:p>
    <w:p w:rsidR="009340AE" w:rsidRPr="009340AE" w:rsidRDefault="009340AE" w:rsidP="00F55FA0">
      <w:pPr>
        <w:numPr>
          <w:ilvl w:val="0"/>
          <w:numId w:val="5"/>
        </w:numPr>
        <w:spacing w:after="120"/>
        <w:ind w:left="993" w:hanging="284"/>
        <w:rPr>
          <w:rFonts w:ascii="Calibri" w:eastAsia="Calibri" w:hAnsi="Calibri"/>
          <w:color w:val="auto"/>
          <w:szCs w:val="20"/>
          <w:lang w:eastAsia="en-US"/>
        </w:rPr>
      </w:pPr>
      <w:r w:rsidRPr="009340AE">
        <w:rPr>
          <w:rFonts w:ascii="Calibri" w:eastAsia="Calibri" w:hAnsi="Calibri"/>
          <w:color w:val="auto"/>
          <w:szCs w:val="20"/>
          <w:lang w:eastAsia="en-US"/>
        </w:rPr>
        <w:t>Erstellung, Bearbeitung und Veröffentlichung von Online-Anzeigen</w:t>
      </w:r>
    </w:p>
    <w:p w:rsidR="009340AE" w:rsidRPr="009340AE" w:rsidRDefault="009340AE" w:rsidP="00F55FA0">
      <w:pPr>
        <w:numPr>
          <w:ilvl w:val="0"/>
          <w:numId w:val="5"/>
        </w:numPr>
        <w:spacing w:after="120"/>
        <w:ind w:left="993" w:hanging="284"/>
        <w:rPr>
          <w:rFonts w:ascii="Calibri" w:eastAsia="Calibri" w:hAnsi="Calibri"/>
          <w:color w:val="auto"/>
          <w:szCs w:val="20"/>
          <w:lang w:eastAsia="en-US"/>
        </w:rPr>
      </w:pPr>
      <w:r w:rsidRPr="009340AE">
        <w:rPr>
          <w:rFonts w:ascii="Calibri" w:eastAsia="Calibri" w:hAnsi="Calibri"/>
          <w:color w:val="auto"/>
          <w:szCs w:val="20"/>
          <w:lang w:eastAsia="en-US"/>
        </w:rPr>
        <w:t>Bereitstellung eines Anzeigenkonfigurators (vrs.AdBooker) als SaaS-Lösung</w:t>
      </w:r>
    </w:p>
    <w:p w:rsidR="009340AE" w:rsidRPr="009340AE" w:rsidRDefault="009340AE" w:rsidP="00F55FA0">
      <w:pPr>
        <w:numPr>
          <w:ilvl w:val="0"/>
          <w:numId w:val="5"/>
        </w:numPr>
        <w:spacing w:after="120"/>
        <w:ind w:left="993" w:hanging="284"/>
        <w:rPr>
          <w:rFonts w:ascii="Calibri" w:eastAsia="Calibri" w:hAnsi="Calibri"/>
          <w:color w:val="auto"/>
          <w:szCs w:val="20"/>
          <w:lang w:eastAsia="en-US"/>
        </w:rPr>
      </w:pPr>
      <w:r w:rsidRPr="009340AE">
        <w:rPr>
          <w:rFonts w:ascii="Calibri" w:eastAsia="Calibri" w:hAnsi="Calibri"/>
          <w:color w:val="auto"/>
          <w:szCs w:val="20"/>
          <w:lang w:eastAsia="en-US"/>
        </w:rPr>
        <w:t>Ratgeberinformationen und Community-Funktionen für Besucher</w:t>
      </w:r>
    </w:p>
    <w:p w:rsidR="00114B9A" w:rsidRPr="00114B9A" w:rsidRDefault="00114B9A" w:rsidP="00E20B76">
      <w:pPr>
        <w:spacing w:before="120" w:after="120"/>
        <w:ind w:left="709"/>
        <w:rPr>
          <w:rFonts w:ascii="Calibri" w:eastAsia="Calibri" w:hAnsi="Calibri"/>
          <w:color w:val="auto"/>
          <w:szCs w:val="20"/>
          <w:lang w:eastAsia="en-US"/>
        </w:rPr>
      </w:pPr>
      <w:r w:rsidRPr="00114B9A">
        <w:rPr>
          <w:rFonts w:ascii="Calibri" w:eastAsia="Calibri" w:hAnsi="Calibri"/>
          <w:color w:val="auto"/>
          <w:szCs w:val="20"/>
          <w:lang w:eastAsia="en-US"/>
        </w:rPr>
        <w:t>Im Übrigen wird auf die Leistungsbeschreibung des Hauptvertrags verwiesen.</w:t>
      </w:r>
    </w:p>
    <w:p w:rsidR="00114B9A" w:rsidRPr="00114B9A" w:rsidRDefault="00114B9A" w:rsidP="00F55FA0">
      <w:pPr>
        <w:numPr>
          <w:ilvl w:val="0"/>
          <w:numId w:val="6"/>
        </w:numPr>
        <w:tabs>
          <w:tab w:val="clear" w:pos="851"/>
        </w:tabs>
        <w:spacing w:after="120"/>
        <w:ind w:left="709" w:hanging="287"/>
        <w:rPr>
          <w:rFonts w:ascii="Calibri" w:eastAsia="Calibri" w:hAnsi="Calibri"/>
          <w:color w:val="auto"/>
          <w:szCs w:val="20"/>
          <w:u w:val="single"/>
          <w:lang w:eastAsia="en-US"/>
        </w:rPr>
      </w:pPr>
      <w:r w:rsidRPr="00114B9A">
        <w:rPr>
          <w:rFonts w:ascii="Calibri" w:eastAsia="Calibri" w:hAnsi="Calibri"/>
          <w:color w:val="auto"/>
          <w:szCs w:val="20"/>
          <w:lang w:eastAsia="en-US"/>
        </w:rPr>
        <w:lastRenderedPageBreak/>
        <w:t>Die Laufzeit des vorliegenden Vertrags beginnt mit der Unterzeichnung durch beide Parteien und endet zeitgleich mit dem Hauptvertrag, ohne dass es eines gesonderten Beendigungstatbestandes bedarf. Im Hauptvertrag vereinbarte Kündigungsfristen bleiben unberührt.</w:t>
      </w:r>
    </w:p>
    <w:p w:rsidR="00114B9A" w:rsidRPr="00114B9A" w:rsidRDefault="00114B9A" w:rsidP="00F55FA0">
      <w:pPr>
        <w:numPr>
          <w:ilvl w:val="0"/>
          <w:numId w:val="6"/>
        </w:numPr>
        <w:tabs>
          <w:tab w:val="clear" w:pos="851"/>
        </w:tabs>
        <w:spacing w:after="120"/>
        <w:ind w:left="709" w:hanging="287"/>
        <w:rPr>
          <w:rFonts w:ascii="Calibri" w:eastAsia="Calibri" w:hAnsi="Calibri"/>
          <w:color w:val="auto"/>
          <w:szCs w:val="20"/>
          <w:u w:val="single"/>
          <w:lang w:eastAsia="en-US"/>
        </w:rPr>
      </w:pPr>
      <w:r w:rsidRPr="00114B9A">
        <w:rPr>
          <w:rFonts w:ascii="Calibri" w:eastAsia="Calibri" w:hAnsi="Calibri"/>
          <w:color w:val="auto"/>
          <w:szCs w:val="20"/>
          <w:lang w:eastAsia="en-US"/>
        </w:rPr>
        <w:t>Der Auftraggeber kann (auch) den Hauptvertrag jederzeit ohne Einhaltung einer Frist kündigen, wenn ein schwerwiegender Verstoß des Auftragnehmers gegen gesetzliche Datenschutzvorschriften oder Pflichten aus diesem Vertrag vorliegt, der Auftragnehmer eine Weisung des Auftraggebers nicht ausführen kann oder will oder der Auftragnehmer den Zutritt des Auftraggebers oder der zuständigen Aufsichtsbehörde vertragswidrig verweigert.</w:t>
      </w:r>
      <w:r w:rsidR="0090612B">
        <w:rPr>
          <w:rFonts w:ascii="Calibri" w:eastAsia="Calibri" w:hAnsi="Calibri"/>
          <w:color w:val="auto"/>
          <w:szCs w:val="20"/>
          <w:lang w:eastAsia="en-US"/>
        </w:rPr>
        <w:br/>
      </w:r>
    </w:p>
    <w:p w:rsidR="00114B9A" w:rsidRPr="00114B9A" w:rsidRDefault="00114B9A" w:rsidP="00F55FA0">
      <w:pPr>
        <w:keepNext/>
        <w:keepLines/>
        <w:numPr>
          <w:ilvl w:val="0"/>
          <w:numId w:val="12"/>
        </w:numPr>
        <w:spacing w:before="40" w:after="120"/>
        <w:ind w:left="426" w:hanging="426"/>
        <w:outlineLvl w:val="0"/>
        <w:rPr>
          <w:rFonts w:ascii="Calibri" w:hAnsi="Calibri"/>
          <w:b/>
          <w:color w:val="FFC000"/>
          <w:szCs w:val="32"/>
          <w:lang w:eastAsia="en-US"/>
        </w:rPr>
      </w:pPr>
      <w:r w:rsidRPr="00114B9A">
        <w:rPr>
          <w:rFonts w:ascii="Calibri" w:hAnsi="Calibri"/>
          <w:b/>
          <w:color w:val="FFC000"/>
          <w:szCs w:val="32"/>
          <w:lang w:eastAsia="en-US"/>
        </w:rPr>
        <w:t>Konkretisierung des Auftragsinhalts</w:t>
      </w:r>
    </w:p>
    <w:p w:rsidR="00DC12B5" w:rsidRPr="009340AE" w:rsidRDefault="00114B9A" w:rsidP="00F55FA0">
      <w:pPr>
        <w:numPr>
          <w:ilvl w:val="0"/>
          <w:numId w:val="13"/>
        </w:numPr>
        <w:spacing w:after="120"/>
        <w:ind w:left="850" w:hanging="425"/>
        <w:rPr>
          <w:rFonts w:ascii="Calibri" w:eastAsia="Calibri" w:hAnsi="Calibri"/>
          <w:bCs/>
          <w:color w:val="auto"/>
          <w:szCs w:val="20"/>
          <w:lang w:eastAsia="en-US"/>
        </w:rPr>
      </w:pPr>
      <w:r w:rsidRPr="00114B9A">
        <w:rPr>
          <w:rFonts w:ascii="Calibri" w:eastAsia="Calibri" w:hAnsi="Calibri"/>
          <w:bCs/>
          <w:color w:val="auto"/>
          <w:szCs w:val="20"/>
          <w:lang w:eastAsia="en-US"/>
        </w:rPr>
        <w:t>Art der vom Hauptvertrag vorgesehenen Verarbeitung von personenbezogenen Daten:</w:t>
      </w:r>
    </w:p>
    <w:p w:rsidR="00114B9A" w:rsidRPr="00114B9A" w:rsidRDefault="00114B9A" w:rsidP="00F55FA0">
      <w:pPr>
        <w:numPr>
          <w:ilvl w:val="0"/>
          <w:numId w:val="5"/>
        </w:numPr>
        <w:spacing w:after="120"/>
        <w:ind w:left="993" w:hanging="284"/>
        <w:rPr>
          <w:rFonts w:ascii="Calibri" w:eastAsia="Calibri" w:hAnsi="Calibri"/>
          <w:color w:val="auto"/>
          <w:szCs w:val="20"/>
          <w:lang w:eastAsia="en-US"/>
        </w:rPr>
      </w:pPr>
      <w:r w:rsidRPr="00114B9A">
        <w:rPr>
          <w:rFonts w:ascii="Calibri" w:eastAsia="Calibri" w:hAnsi="Calibri"/>
          <w:color w:val="auto"/>
          <w:szCs w:val="20"/>
          <w:lang w:eastAsia="en-US"/>
        </w:rPr>
        <w:t>Erheben / Erfassen</w:t>
      </w:r>
    </w:p>
    <w:p w:rsidR="00114B9A" w:rsidRPr="00114B9A" w:rsidRDefault="00114B9A" w:rsidP="00F55FA0">
      <w:pPr>
        <w:numPr>
          <w:ilvl w:val="0"/>
          <w:numId w:val="5"/>
        </w:numPr>
        <w:spacing w:after="120"/>
        <w:ind w:left="993" w:hanging="284"/>
        <w:rPr>
          <w:rFonts w:ascii="Calibri" w:eastAsia="Calibri" w:hAnsi="Calibri"/>
          <w:color w:val="auto"/>
          <w:szCs w:val="20"/>
          <w:lang w:eastAsia="en-US"/>
        </w:rPr>
      </w:pPr>
      <w:r w:rsidRPr="00114B9A">
        <w:rPr>
          <w:rFonts w:ascii="Calibri" w:eastAsia="Calibri" w:hAnsi="Calibri"/>
          <w:color w:val="auto"/>
          <w:szCs w:val="20"/>
          <w:lang w:eastAsia="en-US"/>
        </w:rPr>
        <w:t>Organisation / Ordnen</w:t>
      </w:r>
    </w:p>
    <w:p w:rsidR="00114B9A" w:rsidRPr="00114B9A" w:rsidRDefault="00114B9A" w:rsidP="00F55FA0">
      <w:pPr>
        <w:numPr>
          <w:ilvl w:val="0"/>
          <w:numId w:val="5"/>
        </w:numPr>
        <w:spacing w:after="120"/>
        <w:ind w:left="993" w:hanging="284"/>
        <w:rPr>
          <w:rFonts w:ascii="Calibri" w:eastAsia="Calibri" w:hAnsi="Calibri"/>
          <w:color w:val="auto"/>
          <w:szCs w:val="20"/>
          <w:lang w:eastAsia="en-US"/>
        </w:rPr>
      </w:pPr>
      <w:r w:rsidRPr="00114B9A">
        <w:rPr>
          <w:rFonts w:ascii="Calibri" w:eastAsia="Calibri" w:hAnsi="Calibri"/>
          <w:color w:val="auto"/>
          <w:szCs w:val="20"/>
          <w:lang w:eastAsia="en-US"/>
        </w:rPr>
        <w:t>Speicherung</w:t>
      </w:r>
    </w:p>
    <w:p w:rsidR="00114B9A" w:rsidRPr="00114B9A" w:rsidRDefault="00114B9A" w:rsidP="00F55FA0">
      <w:pPr>
        <w:numPr>
          <w:ilvl w:val="0"/>
          <w:numId w:val="5"/>
        </w:numPr>
        <w:spacing w:after="120"/>
        <w:ind w:left="993" w:hanging="284"/>
        <w:rPr>
          <w:rFonts w:ascii="Calibri" w:eastAsia="Calibri" w:hAnsi="Calibri"/>
          <w:color w:val="auto"/>
          <w:szCs w:val="20"/>
          <w:lang w:eastAsia="en-US"/>
        </w:rPr>
      </w:pPr>
      <w:r w:rsidRPr="00114B9A">
        <w:rPr>
          <w:rFonts w:ascii="Calibri" w:eastAsia="Calibri" w:hAnsi="Calibri"/>
          <w:color w:val="auto"/>
          <w:szCs w:val="20"/>
          <w:lang w:eastAsia="en-US"/>
        </w:rPr>
        <w:t>Anpassung / Veränderung</w:t>
      </w:r>
    </w:p>
    <w:p w:rsidR="00114B9A" w:rsidRPr="00114B9A" w:rsidRDefault="00114B9A" w:rsidP="00F55FA0">
      <w:pPr>
        <w:numPr>
          <w:ilvl w:val="0"/>
          <w:numId w:val="5"/>
        </w:numPr>
        <w:spacing w:after="120"/>
        <w:ind w:left="993" w:hanging="284"/>
        <w:rPr>
          <w:rFonts w:ascii="Calibri" w:eastAsia="Calibri" w:hAnsi="Calibri"/>
          <w:color w:val="auto"/>
          <w:szCs w:val="20"/>
          <w:lang w:eastAsia="en-US"/>
        </w:rPr>
      </w:pPr>
      <w:r w:rsidRPr="00114B9A">
        <w:rPr>
          <w:rFonts w:ascii="Calibri" w:eastAsia="Calibri" w:hAnsi="Calibri"/>
          <w:color w:val="auto"/>
          <w:szCs w:val="20"/>
          <w:lang w:eastAsia="en-US"/>
        </w:rPr>
        <w:t>Offenlegung / Verbreitung</w:t>
      </w:r>
    </w:p>
    <w:p w:rsidR="00114B9A" w:rsidRPr="00114B9A" w:rsidRDefault="00114B9A" w:rsidP="00F55FA0">
      <w:pPr>
        <w:numPr>
          <w:ilvl w:val="0"/>
          <w:numId w:val="13"/>
        </w:numPr>
        <w:spacing w:after="120"/>
        <w:ind w:left="709" w:hanging="284"/>
        <w:rPr>
          <w:rFonts w:ascii="Calibri" w:eastAsia="Calibri" w:hAnsi="Calibri"/>
          <w:bCs/>
          <w:color w:val="auto"/>
          <w:szCs w:val="20"/>
          <w:lang w:eastAsia="en-US"/>
        </w:rPr>
      </w:pPr>
      <w:r w:rsidRPr="00114B9A">
        <w:rPr>
          <w:rFonts w:ascii="Calibri" w:eastAsia="Calibri" w:hAnsi="Calibri"/>
          <w:bCs/>
          <w:color w:val="auto"/>
          <w:szCs w:val="20"/>
          <w:lang w:eastAsia="en-US"/>
        </w:rPr>
        <w:t>Hinsichtlich des Zwecks der Verarbeitung wird nach oben auf Ziffer 1. Abs. 1 dieses Vertrags sowie auf den Hauptvertrag verwiesen.</w:t>
      </w:r>
    </w:p>
    <w:p w:rsidR="00114B9A" w:rsidRPr="00114B9A" w:rsidRDefault="00114B9A" w:rsidP="00F55FA0">
      <w:pPr>
        <w:numPr>
          <w:ilvl w:val="0"/>
          <w:numId w:val="13"/>
        </w:numPr>
        <w:spacing w:after="120"/>
        <w:ind w:left="709" w:hanging="284"/>
        <w:rPr>
          <w:rFonts w:ascii="Calibri" w:eastAsia="Calibri" w:hAnsi="Calibri"/>
          <w:bCs/>
          <w:color w:val="auto"/>
          <w:szCs w:val="20"/>
          <w:lang w:eastAsia="en-US"/>
        </w:rPr>
      </w:pPr>
      <w:r w:rsidRPr="00114B9A">
        <w:rPr>
          <w:rFonts w:ascii="Calibri" w:eastAsia="Calibri" w:hAnsi="Calibri"/>
          <w:color w:val="auto"/>
          <w:szCs w:val="20"/>
          <w:lang w:eastAsia="en-US"/>
        </w:rPr>
        <w:t xml:space="preserve">Die Datenverarbeitung findet ausschließlich in der Bundesrepublik Deutschland, einem Mitgliedsstaat der Europäischen Union oder einem anderen Vertragsstaat des Abkommens über den Europäischen Wirtschaftsraum statt. Jede Verlagerung in einen Drittstaat bedarf der vorherigen Zustimmung des Auftraggebers. Die Verlagerung in einen Drittstaat darf nur erfolgen, wenn die besonderen Voraussetzungen der Artt. 44 ff. DS-GVO erfüllt sind. </w:t>
      </w:r>
    </w:p>
    <w:p w:rsidR="00114B9A" w:rsidRPr="00114B9A" w:rsidRDefault="00114B9A" w:rsidP="00F55FA0">
      <w:pPr>
        <w:numPr>
          <w:ilvl w:val="0"/>
          <w:numId w:val="13"/>
        </w:numPr>
        <w:spacing w:after="120"/>
        <w:ind w:left="709" w:hanging="284"/>
        <w:rPr>
          <w:rFonts w:ascii="Calibri" w:eastAsia="Calibri" w:hAnsi="Calibri"/>
          <w:color w:val="auto"/>
          <w:szCs w:val="20"/>
          <w:lang w:eastAsia="en-US"/>
        </w:rPr>
      </w:pPr>
      <w:r w:rsidRPr="00114B9A">
        <w:rPr>
          <w:rFonts w:ascii="Calibri" w:eastAsia="Calibri" w:hAnsi="Calibri"/>
          <w:color w:val="auto"/>
          <w:szCs w:val="20"/>
          <w:lang w:eastAsia="en-US"/>
        </w:rPr>
        <w:t>Gegenstand der Verarbeitung sind folgende Arten / Kategorien personenbezogener Daten:</w:t>
      </w:r>
    </w:p>
    <w:p w:rsidR="00A24045" w:rsidRPr="00DC12B5" w:rsidRDefault="00A24045" w:rsidP="00F55FA0">
      <w:pPr>
        <w:pStyle w:val="FarbigeListe-Akzent1"/>
        <w:numPr>
          <w:ilvl w:val="0"/>
          <w:numId w:val="7"/>
        </w:numPr>
        <w:spacing w:after="120" w:line="240" w:lineRule="auto"/>
        <w:ind w:left="993" w:hanging="284"/>
        <w:contextualSpacing w:val="0"/>
        <w:rPr>
          <w:sz w:val="20"/>
          <w:szCs w:val="20"/>
        </w:rPr>
      </w:pPr>
      <w:r w:rsidRPr="00DC12B5">
        <w:rPr>
          <w:sz w:val="20"/>
          <w:szCs w:val="20"/>
        </w:rPr>
        <w:t>Namen und Vornamen</w:t>
      </w:r>
    </w:p>
    <w:p w:rsidR="00A24045" w:rsidRPr="00DC12B5" w:rsidRDefault="00A24045" w:rsidP="00F55FA0">
      <w:pPr>
        <w:pStyle w:val="FarbigeListe-Akzent1"/>
        <w:numPr>
          <w:ilvl w:val="0"/>
          <w:numId w:val="7"/>
        </w:numPr>
        <w:spacing w:after="120" w:line="240" w:lineRule="auto"/>
        <w:ind w:left="993" w:hanging="284"/>
        <w:contextualSpacing w:val="0"/>
        <w:rPr>
          <w:sz w:val="20"/>
          <w:szCs w:val="20"/>
        </w:rPr>
      </w:pPr>
      <w:r w:rsidRPr="00DC12B5">
        <w:rPr>
          <w:sz w:val="20"/>
          <w:szCs w:val="20"/>
        </w:rPr>
        <w:t>Adress- und Kommunikationsdaten</w:t>
      </w:r>
    </w:p>
    <w:p w:rsidR="00A24045" w:rsidRPr="00DC12B5" w:rsidRDefault="00A24045" w:rsidP="00F55FA0">
      <w:pPr>
        <w:pStyle w:val="FarbigeListe-Akzent1"/>
        <w:numPr>
          <w:ilvl w:val="0"/>
          <w:numId w:val="7"/>
        </w:numPr>
        <w:spacing w:after="120" w:line="240" w:lineRule="auto"/>
        <w:ind w:left="993" w:hanging="284"/>
        <w:contextualSpacing w:val="0"/>
        <w:rPr>
          <w:sz w:val="20"/>
          <w:szCs w:val="20"/>
        </w:rPr>
      </w:pPr>
      <w:r w:rsidRPr="00DC12B5">
        <w:rPr>
          <w:sz w:val="20"/>
          <w:szCs w:val="20"/>
        </w:rPr>
        <w:t>Bankverbindung</w:t>
      </w:r>
    </w:p>
    <w:p w:rsidR="00A24045" w:rsidRPr="00DC12B5" w:rsidRDefault="00A24045" w:rsidP="00F55FA0">
      <w:pPr>
        <w:pStyle w:val="FarbigeListe-Akzent1"/>
        <w:numPr>
          <w:ilvl w:val="0"/>
          <w:numId w:val="7"/>
        </w:numPr>
        <w:spacing w:after="120" w:line="240" w:lineRule="auto"/>
        <w:ind w:left="993" w:hanging="284"/>
        <w:contextualSpacing w:val="0"/>
        <w:rPr>
          <w:sz w:val="20"/>
          <w:szCs w:val="20"/>
        </w:rPr>
      </w:pPr>
      <w:r w:rsidRPr="00DC12B5">
        <w:rPr>
          <w:sz w:val="20"/>
          <w:szCs w:val="20"/>
        </w:rPr>
        <w:t>Daten besonderer Ereignisse (z.B. Geburt, Hochzeit, Jubiläen, Tod)</w:t>
      </w:r>
    </w:p>
    <w:p w:rsidR="00A24045" w:rsidRPr="00DC12B5" w:rsidRDefault="00A24045" w:rsidP="00F55FA0">
      <w:pPr>
        <w:pStyle w:val="FarbigeListe-Akzent1"/>
        <w:numPr>
          <w:ilvl w:val="0"/>
          <w:numId w:val="7"/>
        </w:numPr>
        <w:spacing w:after="120" w:line="240" w:lineRule="auto"/>
        <w:ind w:left="993" w:hanging="284"/>
        <w:contextualSpacing w:val="0"/>
        <w:rPr>
          <w:sz w:val="20"/>
          <w:szCs w:val="20"/>
        </w:rPr>
      </w:pPr>
      <w:r w:rsidRPr="00DC12B5">
        <w:rPr>
          <w:sz w:val="20"/>
          <w:szCs w:val="20"/>
        </w:rPr>
        <w:t>Bilddaten</w:t>
      </w:r>
    </w:p>
    <w:p w:rsidR="00114B9A" w:rsidRPr="00A01C5B" w:rsidRDefault="00A24045" w:rsidP="00F55FA0">
      <w:pPr>
        <w:pStyle w:val="FarbigeListe-Akzent1"/>
        <w:numPr>
          <w:ilvl w:val="0"/>
          <w:numId w:val="7"/>
        </w:numPr>
        <w:spacing w:after="120" w:line="240" w:lineRule="auto"/>
        <w:ind w:left="993" w:hanging="284"/>
        <w:contextualSpacing w:val="0"/>
        <w:rPr>
          <w:sz w:val="20"/>
          <w:szCs w:val="20"/>
        </w:rPr>
      </w:pPr>
      <w:r w:rsidRPr="00DC12B5">
        <w:rPr>
          <w:sz w:val="20"/>
          <w:szCs w:val="20"/>
        </w:rPr>
        <w:t>Vertragsdaten</w:t>
      </w:r>
    </w:p>
    <w:p w:rsidR="00114B9A" w:rsidRPr="00114B9A" w:rsidRDefault="00114B9A" w:rsidP="00F55FA0">
      <w:pPr>
        <w:numPr>
          <w:ilvl w:val="0"/>
          <w:numId w:val="13"/>
        </w:numPr>
        <w:spacing w:after="120"/>
        <w:ind w:left="850" w:hanging="425"/>
        <w:rPr>
          <w:rFonts w:ascii="Calibri" w:eastAsia="Calibri" w:hAnsi="Calibri"/>
          <w:color w:val="auto"/>
          <w:szCs w:val="20"/>
          <w:lang w:eastAsia="en-US"/>
        </w:rPr>
      </w:pPr>
      <w:r w:rsidRPr="00114B9A">
        <w:rPr>
          <w:rFonts w:ascii="Calibri" w:eastAsia="Calibri" w:hAnsi="Calibri"/>
          <w:color w:val="auto"/>
          <w:szCs w:val="20"/>
          <w:lang w:eastAsia="en-US"/>
        </w:rPr>
        <w:t>Die Kategorien der durch die Verarbeitung betroffenen Personen umfassen:</w:t>
      </w:r>
    </w:p>
    <w:p w:rsidR="00A24045" w:rsidRDefault="00A24045" w:rsidP="00F55FA0">
      <w:pPr>
        <w:pStyle w:val="FarbigeListe-Akzent1"/>
        <w:numPr>
          <w:ilvl w:val="0"/>
          <w:numId w:val="8"/>
        </w:numPr>
        <w:spacing w:after="120" w:line="240" w:lineRule="auto"/>
        <w:ind w:left="993" w:hanging="284"/>
        <w:contextualSpacing w:val="0"/>
        <w:rPr>
          <w:sz w:val="20"/>
          <w:szCs w:val="20"/>
        </w:rPr>
      </w:pPr>
      <w:r w:rsidRPr="00A24045">
        <w:rPr>
          <w:sz w:val="20"/>
          <w:szCs w:val="20"/>
        </w:rPr>
        <w:t>Mitarbeiter und Anzeigenkunden des Auftraggebers</w:t>
      </w:r>
    </w:p>
    <w:p w:rsidR="00270A59" w:rsidRDefault="00270A59" w:rsidP="00F55FA0">
      <w:pPr>
        <w:pStyle w:val="FarbigeListe-Akzent1"/>
        <w:numPr>
          <w:ilvl w:val="0"/>
          <w:numId w:val="8"/>
        </w:numPr>
        <w:spacing w:after="120" w:line="240" w:lineRule="auto"/>
        <w:ind w:left="993" w:hanging="284"/>
        <w:contextualSpacing w:val="0"/>
        <w:rPr>
          <w:sz w:val="20"/>
          <w:szCs w:val="20"/>
        </w:rPr>
      </w:pPr>
      <w:r>
        <w:rPr>
          <w:sz w:val="20"/>
          <w:szCs w:val="20"/>
        </w:rPr>
        <w:t>In geschalteten Anzeigen genannte Personen</w:t>
      </w:r>
    </w:p>
    <w:p w:rsidR="00A24045" w:rsidRDefault="00A24045" w:rsidP="00F55FA0">
      <w:pPr>
        <w:pStyle w:val="FarbigeListe-Akzent1"/>
        <w:numPr>
          <w:ilvl w:val="0"/>
          <w:numId w:val="8"/>
        </w:numPr>
        <w:spacing w:after="120" w:line="240" w:lineRule="auto"/>
        <w:ind w:left="993" w:hanging="284"/>
        <w:contextualSpacing w:val="0"/>
        <w:rPr>
          <w:sz w:val="20"/>
          <w:szCs w:val="20"/>
        </w:rPr>
      </w:pPr>
      <w:r w:rsidRPr="00A24045">
        <w:rPr>
          <w:sz w:val="20"/>
          <w:szCs w:val="20"/>
        </w:rPr>
        <w:t>Besucher der Themenportale und Rubrikenmärkte</w:t>
      </w:r>
      <w:r w:rsidR="0090612B">
        <w:rPr>
          <w:sz w:val="20"/>
          <w:szCs w:val="20"/>
        </w:rPr>
        <w:br/>
      </w:r>
    </w:p>
    <w:p w:rsidR="00F40A77" w:rsidRPr="00114B9A" w:rsidRDefault="00F40A77" w:rsidP="00F40A77">
      <w:pPr>
        <w:keepNext/>
        <w:keepLines/>
        <w:numPr>
          <w:ilvl w:val="0"/>
          <w:numId w:val="12"/>
        </w:numPr>
        <w:spacing w:before="40" w:after="120"/>
        <w:ind w:left="426" w:hanging="426"/>
        <w:outlineLvl w:val="0"/>
        <w:rPr>
          <w:rFonts w:ascii="Calibri" w:hAnsi="Calibri"/>
          <w:b/>
          <w:color w:val="FFC000"/>
          <w:szCs w:val="32"/>
          <w:lang w:eastAsia="en-US"/>
        </w:rPr>
      </w:pPr>
      <w:r w:rsidRPr="00114B9A">
        <w:rPr>
          <w:rFonts w:ascii="Calibri" w:hAnsi="Calibri"/>
          <w:b/>
          <w:color w:val="FFC000"/>
          <w:szCs w:val="32"/>
          <w:lang w:eastAsia="en-US"/>
        </w:rPr>
        <w:t>Weisungsbefugnis des Auftraggebers</w:t>
      </w:r>
    </w:p>
    <w:p w:rsidR="00270A59" w:rsidRDefault="00F40A77" w:rsidP="00F40A77">
      <w:pPr>
        <w:numPr>
          <w:ilvl w:val="0"/>
          <w:numId w:val="16"/>
        </w:numPr>
        <w:spacing w:after="120"/>
        <w:ind w:left="709" w:hanging="283"/>
        <w:rPr>
          <w:rFonts w:ascii="Calibri" w:eastAsia="Calibri" w:hAnsi="Calibri"/>
          <w:color w:val="auto"/>
          <w:szCs w:val="20"/>
          <w:lang w:eastAsia="en-US"/>
        </w:rPr>
      </w:pPr>
      <w:r>
        <w:rPr>
          <w:rFonts w:ascii="Calibri" w:eastAsia="Calibri" w:hAnsi="Calibri"/>
          <w:color w:val="auto"/>
          <w:szCs w:val="20"/>
          <w:lang w:eastAsia="en-US"/>
        </w:rPr>
        <w:t xml:space="preserve">Die Verarbeitung </w:t>
      </w:r>
      <w:r w:rsidR="00BB05A7">
        <w:rPr>
          <w:rFonts w:ascii="Calibri" w:eastAsia="Calibri" w:hAnsi="Calibri"/>
          <w:color w:val="auto"/>
          <w:szCs w:val="20"/>
          <w:lang w:eastAsia="en-US"/>
        </w:rPr>
        <w:t>personenbezogener</w:t>
      </w:r>
      <w:r w:rsidR="00270A59">
        <w:rPr>
          <w:rFonts w:ascii="Calibri" w:eastAsia="Calibri" w:hAnsi="Calibri"/>
          <w:color w:val="auto"/>
          <w:szCs w:val="20"/>
          <w:lang w:eastAsia="en-US"/>
        </w:rPr>
        <w:t xml:space="preserve"> Daten </w:t>
      </w:r>
      <w:r>
        <w:rPr>
          <w:rFonts w:ascii="Calibri" w:eastAsia="Calibri" w:hAnsi="Calibri"/>
          <w:color w:val="auto"/>
          <w:szCs w:val="20"/>
          <w:lang w:eastAsia="en-US"/>
        </w:rPr>
        <w:t xml:space="preserve">erfolgt </w:t>
      </w:r>
      <w:r w:rsidR="00270A59">
        <w:rPr>
          <w:rFonts w:ascii="Calibri" w:eastAsia="Calibri" w:hAnsi="Calibri"/>
          <w:color w:val="auto"/>
          <w:szCs w:val="20"/>
          <w:lang w:eastAsia="en-US"/>
        </w:rPr>
        <w:t xml:space="preserve">ausschließlich </w:t>
      </w:r>
      <w:r>
        <w:rPr>
          <w:rFonts w:ascii="Calibri" w:eastAsia="Calibri" w:hAnsi="Calibri"/>
          <w:color w:val="auto"/>
          <w:szCs w:val="20"/>
          <w:lang w:eastAsia="en-US"/>
        </w:rPr>
        <w:t xml:space="preserve">nach Maßgabe der dokumentierten </w:t>
      </w:r>
      <w:r w:rsidR="00BB05A7">
        <w:rPr>
          <w:rFonts w:ascii="Calibri" w:eastAsia="Calibri" w:hAnsi="Calibri"/>
          <w:color w:val="auto"/>
          <w:szCs w:val="20"/>
          <w:lang w:eastAsia="en-US"/>
        </w:rPr>
        <w:t>Weisungen des Auftraggebers</w:t>
      </w:r>
      <w:r>
        <w:rPr>
          <w:rFonts w:ascii="Calibri" w:eastAsia="Calibri" w:hAnsi="Calibri"/>
          <w:color w:val="auto"/>
          <w:szCs w:val="20"/>
          <w:lang w:eastAsia="en-US"/>
        </w:rPr>
        <w:t xml:space="preserve"> </w:t>
      </w:r>
      <w:r w:rsidR="00BB05A7" w:rsidRPr="00114B9A">
        <w:rPr>
          <w:rFonts w:ascii="Calibri" w:eastAsia="Calibri" w:hAnsi="Calibri"/>
          <w:bCs/>
          <w:color w:val="auto"/>
          <w:szCs w:val="20"/>
          <w:lang w:eastAsia="en-US"/>
        </w:rPr>
        <w:t xml:space="preserve">einschließlich der in diesem Vertrag eingeräumten Befugnisse, es sei denn, dass </w:t>
      </w:r>
      <w:r w:rsidR="00BB05A7">
        <w:rPr>
          <w:rFonts w:ascii="Calibri" w:eastAsia="Calibri" w:hAnsi="Calibri"/>
          <w:color w:val="auto"/>
          <w:szCs w:val="20"/>
          <w:lang w:eastAsia="en-US"/>
        </w:rPr>
        <w:t>der Auftragnehmer</w:t>
      </w:r>
      <w:r w:rsidR="00BB05A7" w:rsidRPr="00114B9A">
        <w:rPr>
          <w:rFonts w:ascii="Calibri" w:eastAsia="Calibri" w:hAnsi="Calibri"/>
          <w:bCs/>
          <w:color w:val="auto"/>
          <w:szCs w:val="20"/>
          <w:lang w:eastAsia="en-US"/>
        </w:rPr>
        <w:t xml:space="preserve"> </w:t>
      </w:r>
      <w:r w:rsidR="00BB05A7">
        <w:rPr>
          <w:rFonts w:ascii="Calibri" w:eastAsia="Calibri" w:hAnsi="Calibri"/>
          <w:bCs/>
          <w:color w:val="auto"/>
          <w:szCs w:val="20"/>
          <w:lang w:eastAsia="en-US"/>
        </w:rPr>
        <w:t>durch das Recht der Union oder des konkreten Mitgliedsstaats</w:t>
      </w:r>
      <w:r w:rsidR="00BB05A7" w:rsidRPr="00114B9A">
        <w:rPr>
          <w:rFonts w:ascii="Calibri" w:eastAsia="Calibri" w:hAnsi="Calibri"/>
          <w:bCs/>
          <w:color w:val="auto"/>
          <w:szCs w:val="20"/>
          <w:lang w:eastAsia="en-US"/>
        </w:rPr>
        <w:t xml:space="preserve"> zur </w:t>
      </w:r>
      <w:r w:rsidR="00BB05A7" w:rsidRPr="00114B9A">
        <w:rPr>
          <w:rFonts w:ascii="Calibri" w:eastAsia="Calibri" w:hAnsi="Calibri"/>
          <w:bCs/>
          <w:color w:val="auto"/>
          <w:szCs w:val="20"/>
          <w:lang w:eastAsia="en-US"/>
        </w:rPr>
        <w:lastRenderedPageBreak/>
        <w:t xml:space="preserve">anderweitigen Verarbeitung verpflichtet </w:t>
      </w:r>
      <w:r w:rsidR="00BB05A7">
        <w:rPr>
          <w:rFonts w:ascii="Calibri" w:eastAsia="Calibri" w:hAnsi="Calibri"/>
          <w:bCs/>
          <w:color w:val="auto"/>
          <w:szCs w:val="20"/>
          <w:lang w:eastAsia="en-US"/>
        </w:rPr>
        <w:t>ist</w:t>
      </w:r>
      <w:r w:rsidR="00BB05A7" w:rsidRPr="00114B9A">
        <w:rPr>
          <w:rFonts w:ascii="Calibri" w:eastAsia="Calibri" w:hAnsi="Calibri"/>
          <w:bCs/>
          <w:color w:val="auto"/>
          <w:szCs w:val="20"/>
          <w:lang w:eastAsia="en-US"/>
        </w:rPr>
        <w:t>.</w:t>
      </w:r>
      <w:r w:rsidR="00BB05A7">
        <w:rPr>
          <w:rFonts w:ascii="Calibri" w:eastAsia="Calibri" w:hAnsi="Calibri"/>
          <w:bCs/>
          <w:color w:val="auto"/>
          <w:szCs w:val="20"/>
          <w:lang w:eastAsia="en-US"/>
        </w:rPr>
        <w:t xml:space="preserve"> Über eine derartige Durchbrechung des Grundsatzes der Weisungsgebundenheit hat der Auftragnehmer den Auftraggeber zu informieren, sofern das betreffende Recht eine solche Mitteilung nicht wegen eines öffentlichen Interesses verbietet.</w:t>
      </w:r>
    </w:p>
    <w:p w:rsidR="00270A59" w:rsidRPr="00F26918" w:rsidRDefault="00BB05A7" w:rsidP="00F26918">
      <w:pPr>
        <w:numPr>
          <w:ilvl w:val="0"/>
          <w:numId w:val="16"/>
        </w:numPr>
        <w:spacing w:after="120"/>
        <w:ind w:left="709" w:hanging="283"/>
        <w:rPr>
          <w:rFonts w:ascii="Calibri" w:eastAsia="Calibri" w:hAnsi="Calibri"/>
          <w:color w:val="auto"/>
          <w:szCs w:val="20"/>
          <w:lang w:eastAsia="en-US"/>
        </w:rPr>
      </w:pPr>
      <w:r>
        <w:rPr>
          <w:rFonts w:ascii="Calibri" w:eastAsia="Calibri" w:hAnsi="Calibri"/>
          <w:color w:val="auto"/>
          <w:szCs w:val="20"/>
          <w:lang w:eastAsia="en-US"/>
        </w:rPr>
        <w:t>Der</w:t>
      </w:r>
      <w:r w:rsidR="00F40A77">
        <w:rPr>
          <w:rFonts w:ascii="Calibri" w:eastAsia="Calibri" w:hAnsi="Calibri"/>
          <w:color w:val="auto"/>
          <w:szCs w:val="20"/>
          <w:lang w:eastAsia="en-US"/>
        </w:rPr>
        <w:t xml:space="preserve"> Auftrag</w:t>
      </w:r>
      <w:r w:rsidR="001C3459">
        <w:rPr>
          <w:rFonts w:ascii="Calibri" w:eastAsia="Calibri" w:hAnsi="Calibri"/>
          <w:color w:val="auto"/>
          <w:szCs w:val="20"/>
          <w:lang w:eastAsia="en-US"/>
        </w:rPr>
        <w:t>geber</w:t>
      </w:r>
      <w:r w:rsidR="00F40A77">
        <w:rPr>
          <w:rFonts w:ascii="Calibri" w:eastAsia="Calibri" w:hAnsi="Calibri"/>
          <w:color w:val="auto"/>
          <w:szCs w:val="20"/>
          <w:lang w:eastAsia="en-US"/>
        </w:rPr>
        <w:t xml:space="preserve"> </w:t>
      </w:r>
      <w:r>
        <w:rPr>
          <w:rFonts w:ascii="Calibri" w:eastAsia="Calibri" w:hAnsi="Calibri"/>
          <w:color w:val="auto"/>
          <w:szCs w:val="20"/>
          <w:lang w:eastAsia="en-US"/>
        </w:rPr>
        <w:t xml:space="preserve">kann </w:t>
      </w:r>
      <w:r w:rsidR="00F40A77">
        <w:rPr>
          <w:rFonts w:ascii="Calibri" w:eastAsia="Calibri" w:hAnsi="Calibri"/>
          <w:color w:val="auto"/>
          <w:szCs w:val="20"/>
          <w:lang w:eastAsia="en-US"/>
        </w:rPr>
        <w:t xml:space="preserve">jederzeit ergänzende Weisungen erteilen. </w:t>
      </w:r>
      <w:r w:rsidR="00F40A77" w:rsidRPr="00114B9A">
        <w:rPr>
          <w:rFonts w:ascii="Calibri" w:eastAsia="Calibri" w:hAnsi="Calibri"/>
          <w:color w:val="auto"/>
          <w:szCs w:val="20"/>
          <w:lang w:eastAsia="en-US"/>
        </w:rPr>
        <w:t>Mündliche Weisungen bestätigt der Auftrag</w:t>
      </w:r>
      <w:r w:rsidR="001C3459">
        <w:rPr>
          <w:rFonts w:ascii="Calibri" w:eastAsia="Calibri" w:hAnsi="Calibri"/>
          <w:color w:val="auto"/>
          <w:szCs w:val="20"/>
          <w:lang w:eastAsia="en-US"/>
        </w:rPr>
        <w:t>nehmer</w:t>
      </w:r>
      <w:r w:rsidR="00F40A77" w:rsidRPr="00114B9A">
        <w:rPr>
          <w:rFonts w:ascii="Calibri" w:eastAsia="Calibri" w:hAnsi="Calibri"/>
          <w:color w:val="auto"/>
          <w:szCs w:val="20"/>
          <w:lang w:eastAsia="en-US"/>
        </w:rPr>
        <w:t xml:space="preserve"> unverzüglich </w:t>
      </w:r>
      <w:r w:rsidR="005B0F73">
        <w:rPr>
          <w:rFonts w:ascii="Calibri" w:eastAsia="Calibri" w:hAnsi="Calibri"/>
          <w:color w:val="auto"/>
          <w:szCs w:val="20"/>
          <w:lang w:eastAsia="en-US"/>
        </w:rPr>
        <w:t>in</w:t>
      </w:r>
      <w:r w:rsidR="00F40A77" w:rsidRPr="00114B9A">
        <w:rPr>
          <w:rFonts w:ascii="Calibri" w:eastAsia="Calibri" w:hAnsi="Calibri"/>
          <w:color w:val="auto"/>
          <w:szCs w:val="20"/>
          <w:lang w:eastAsia="en-US"/>
        </w:rPr>
        <w:t xml:space="preserve"> Textform</w:t>
      </w:r>
      <w:r w:rsidR="005B0F73">
        <w:rPr>
          <w:rFonts w:ascii="Calibri" w:eastAsia="Calibri" w:hAnsi="Calibri"/>
          <w:color w:val="auto"/>
          <w:szCs w:val="20"/>
          <w:lang w:eastAsia="en-US"/>
        </w:rPr>
        <w:t xml:space="preserve"> (z.B. Brief, Fax, Email)</w:t>
      </w:r>
      <w:r w:rsidR="00F40A77" w:rsidRPr="00114B9A">
        <w:rPr>
          <w:rFonts w:ascii="Calibri" w:eastAsia="Calibri" w:hAnsi="Calibri"/>
          <w:color w:val="auto"/>
          <w:szCs w:val="20"/>
          <w:lang w:eastAsia="en-US"/>
        </w:rPr>
        <w:t xml:space="preserve">. </w:t>
      </w:r>
    </w:p>
    <w:p w:rsidR="00F40A77" w:rsidRPr="00114B9A" w:rsidRDefault="00F40A77" w:rsidP="00F40A77">
      <w:pPr>
        <w:numPr>
          <w:ilvl w:val="0"/>
          <w:numId w:val="16"/>
        </w:numPr>
        <w:spacing w:after="120"/>
        <w:ind w:left="709" w:hanging="283"/>
        <w:rPr>
          <w:rFonts w:ascii="Calibri" w:eastAsia="Calibri" w:hAnsi="Calibri"/>
          <w:color w:val="auto"/>
          <w:szCs w:val="20"/>
          <w:lang w:eastAsia="en-US"/>
        </w:rPr>
      </w:pPr>
      <w:r w:rsidRPr="00114B9A">
        <w:rPr>
          <w:rFonts w:ascii="Calibri" w:eastAsia="Calibri" w:hAnsi="Calibri"/>
          <w:color w:val="auto"/>
          <w:szCs w:val="20"/>
          <w:lang w:eastAsia="en-US"/>
        </w:rPr>
        <w:t xml:space="preserve">Der Auftragnehmer hat den Auftraggeber unverzüglich zu informieren, wenn er der Meinung ist, eine Weisung verstoße gegen </w:t>
      </w:r>
      <w:r>
        <w:rPr>
          <w:rFonts w:ascii="Calibri" w:eastAsia="Calibri" w:hAnsi="Calibri"/>
          <w:color w:val="auto"/>
          <w:szCs w:val="20"/>
          <w:lang w:eastAsia="en-US"/>
        </w:rPr>
        <w:t xml:space="preserve">geltende </w:t>
      </w:r>
      <w:r w:rsidRPr="00114B9A">
        <w:rPr>
          <w:rFonts w:ascii="Calibri" w:eastAsia="Calibri" w:hAnsi="Calibri"/>
          <w:color w:val="auto"/>
          <w:szCs w:val="20"/>
          <w:lang w:eastAsia="en-US"/>
        </w:rPr>
        <w:t>Datenschutzvorschriften. Der Auftragnehmer ist berechtigt, die Durchführung der entsprechenden Weisung solange auszusetzen, bis sie durch den Auftraggeber bestätigt oder geändert wird.</w:t>
      </w:r>
      <w:r w:rsidR="0090612B">
        <w:rPr>
          <w:rFonts w:ascii="Calibri" w:eastAsia="Calibri" w:hAnsi="Calibri"/>
          <w:color w:val="auto"/>
          <w:szCs w:val="20"/>
          <w:lang w:eastAsia="en-US"/>
        </w:rPr>
        <w:br/>
      </w:r>
    </w:p>
    <w:p w:rsidR="00114B9A" w:rsidRPr="00114B9A" w:rsidRDefault="00114B9A" w:rsidP="00F55FA0">
      <w:pPr>
        <w:keepNext/>
        <w:keepLines/>
        <w:numPr>
          <w:ilvl w:val="0"/>
          <w:numId w:val="12"/>
        </w:numPr>
        <w:spacing w:before="40" w:after="120"/>
        <w:ind w:left="426" w:hanging="426"/>
        <w:outlineLvl w:val="0"/>
        <w:rPr>
          <w:rFonts w:ascii="Calibri" w:hAnsi="Calibri"/>
          <w:b/>
          <w:color w:val="FFC000"/>
          <w:szCs w:val="32"/>
          <w:lang w:eastAsia="en-US"/>
        </w:rPr>
      </w:pPr>
      <w:r w:rsidRPr="00114B9A">
        <w:rPr>
          <w:rFonts w:ascii="Calibri" w:hAnsi="Calibri"/>
          <w:b/>
          <w:color w:val="FFC000"/>
          <w:szCs w:val="32"/>
          <w:lang w:eastAsia="en-US"/>
        </w:rPr>
        <w:t>Technische und-organisatorische Maßnahmen</w:t>
      </w:r>
    </w:p>
    <w:p w:rsidR="00F40A77" w:rsidRDefault="00114B9A" w:rsidP="002D6DF2">
      <w:pPr>
        <w:numPr>
          <w:ilvl w:val="0"/>
          <w:numId w:val="14"/>
        </w:numPr>
        <w:spacing w:after="120"/>
        <w:rPr>
          <w:rFonts w:ascii="Calibri" w:eastAsia="Calibri" w:hAnsi="Calibri"/>
          <w:color w:val="auto"/>
          <w:szCs w:val="20"/>
          <w:lang w:eastAsia="en-US"/>
        </w:rPr>
      </w:pPr>
      <w:r w:rsidRPr="002D6DF2">
        <w:rPr>
          <w:rFonts w:ascii="Calibri" w:eastAsia="Calibri" w:hAnsi="Calibri"/>
          <w:color w:val="auto"/>
          <w:szCs w:val="20"/>
          <w:lang w:eastAsia="en-US"/>
        </w:rPr>
        <w:t>Der Auftragnehmer hat die Umsetzung der im Vorfeld der Auftragsvergabe dar</w:t>
      </w:r>
      <w:r w:rsidRPr="00EC6957">
        <w:rPr>
          <w:rFonts w:ascii="Calibri" w:eastAsia="Calibri" w:hAnsi="Calibri"/>
          <w:color w:val="auto"/>
          <w:szCs w:val="20"/>
          <w:lang w:eastAsia="en-US"/>
        </w:rPr>
        <w:t xml:space="preserve">gelegten und erforderlichen technischen und organisatorischen Maßnahmen (TOM) vor Beginn der Verarbeitung, insbesondere hinsichtlich der konkreten Auftragsdurchführung zu dokumentieren und dem Auftraggeber zur Prüfung zu übergeben. Bei Akzeptanz durch </w:t>
      </w:r>
      <w:r w:rsidRPr="00270A59">
        <w:rPr>
          <w:rFonts w:ascii="Calibri" w:eastAsia="Calibri" w:hAnsi="Calibri"/>
          <w:color w:val="auto"/>
          <w:szCs w:val="20"/>
          <w:lang w:eastAsia="en-US"/>
        </w:rPr>
        <w:t>den Auftraggeber werden die dokumentierten Maßnahmen Grundlage des Auftrags</w:t>
      </w:r>
      <w:r w:rsidR="0004187C" w:rsidRPr="00F26918">
        <w:rPr>
          <w:rFonts w:ascii="Calibri" w:eastAsia="Calibri" w:hAnsi="Calibri"/>
          <w:color w:val="auto"/>
          <w:szCs w:val="20"/>
          <w:lang w:eastAsia="en-US"/>
        </w:rPr>
        <w:t xml:space="preserve"> und diesem Vertrag als Anlage 1 beigefügt</w:t>
      </w:r>
      <w:r w:rsidRPr="00F26918">
        <w:rPr>
          <w:rFonts w:ascii="Calibri" w:eastAsia="Calibri" w:hAnsi="Calibri"/>
          <w:color w:val="auto"/>
          <w:szCs w:val="20"/>
          <w:lang w:eastAsia="en-US"/>
        </w:rPr>
        <w:t>. Soweit die Prüfung / ein Audit des Auftraggebers einen Anpassungsbedarf ergibt, ist dieser einvernehmlich umzusetzen</w:t>
      </w:r>
      <w:r w:rsidR="0004187C" w:rsidRPr="0090612B">
        <w:rPr>
          <w:rFonts w:ascii="Calibri" w:eastAsia="Calibri" w:hAnsi="Calibri"/>
          <w:color w:val="auto"/>
          <w:szCs w:val="20"/>
          <w:lang w:eastAsia="en-US"/>
        </w:rPr>
        <w:t xml:space="preserve"> und das Ergebnis in </w:t>
      </w:r>
      <w:r w:rsidR="00C15C12" w:rsidRPr="0090612B">
        <w:rPr>
          <w:rFonts w:ascii="Calibri" w:eastAsia="Calibri" w:hAnsi="Calibri"/>
          <w:color w:val="auto"/>
          <w:szCs w:val="20"/>
          <w:lang w:eastAsia="en-US"/>
        </w:rPr>
        <w:t>einer neuen Version der</w:t>
      </w:r>
      <w:r w:rsidR="0004187C" w:rsidRPr="0090612B">
        <w:rPr>
          <w:rFonts w:ascii="Calibri" w:eastAsia="Calibri" w:hAnsi="Calibri"/>
          <w:color w:val="auto"/>
          <w:szCs w:val="20"/>
          <w:lang w:eastAsia="en-US"/>
        </w:rPr>
        <w:t xml:space="preserve"> Anlage 1 zu dokumentieren</w:t>
      </w:r>
      <w:r w:rsidRPr="0090612B">
        <w:rPr>
          <w:rFonts w:ascii="Calibri" w:eastAsia="Calibri" w:hAnsi="Calibri"/>
          <w:color w:val="auto"/>
          <w:szCs w:val="20"/>
          <w:lang w:eastAsia="en-US"/>
        </w:rPr>
        <w:t>.</w:t>
      </w:r>
    </w:p>
    <w:p w:rsidR="00114B9A" w:rsidRPr="00270A59" w:rsidRDefault="00114B9A" w:rsidP="002D6DF2">
      <w:pPr>
        <w:numPr>
          <w:ilvl w:val="0"/>
          <w:numId w:val="14"/>
        </w:numPr>
        <w:spacing w:after="120"/>
        <w:rPr>
          <w:rFonts w:ascii="Calibri" w:eastAsia="Calibri" w:hAnsi="Calibri"/>
          <w:color w:val="auto"/>
          <w:szCs w:val="20"/>
          <w:lang w:eastAsia="en-US"/>
        </w:rPr>
      </w:pPr>
      <w:r w:rsidRPr="002D6DF2">
        <w:rPr>
          <w:rFonts w:ascii="Calibri" w:eastAsia="Calibri" w:hAnsi="Calibri"/>
          <w:color w:val="auto"/>
          <w:szCs w:val="20"/>
          <w:lang w:eastAsia="en-US"/>
        </w:rPr>
        <w:t>Der Auftragnehmer hat die Sicherheit gem. Artt. 28 Abs. 3 lit. c, 32 DS-GVO insbesondere in Verbindung mit Art. 5 Abs. 1, Abs. 2 DS-GVO herzustellen. Insgesamt handelt es sich bei den zu treffenden Maßnahmen</w:t>
      </w:r>
      <w:r w:rsidRPr="00EC6957">
        <w:rPr>
          <w:rFonts w:ascii="Calibri" w:eastAsia="Calibri" w:hAnsi="Calibri"/>
          <w:color w:val="auto"/>
          <w:szCs w:val="20"/>
          <w:lang w:eastAsia="en-US"/>
        </w:rPr>
        <w:t xml:space="preserve"> um Maßnahmen der Datensicherheit und zur Gewährleistung eines dem Risiko angemessenen Schutzniveaus hinsichtlich der Vertraulichkeit, der Integrität, der Verfügbarkeit sowie der Belastbarkeit der Systeme. Dabei sind der Stand der Technik, die Implemen</w:t>
      </w:r>
      <w:r w:rsidRPr="00270A59">
        <w:rPr>
          <w:rFonts w:ascii="Calibri" w:eastAsia="Calibri" w:hAnsi="Calibri"/>
          <w:color w:val="auto"/>
          <w:szCs w:val="20"/>
          <w:lang w:eastAsia="en-US"/>
        </w:rPr>
        <w:t>tierungskosten und die Art, der Umfang und die Zwecke der Verarbeitung sowie die unterschiedliche Eintrittswahrscheinlichkeit und Schwere des Risikos für die Rechte und Freiheiten natürlicher Personen im Sinne von Art. 32 Abs. 1 DS-GVO zu berücksichtigen.</w:t>
      </w:r>
    </w:p>
    <w:p w:rsidR="00114B9A" w:rsidRPr="00114B9A" w:rsidRDefault="00114B9A" w:rsidP="00F55FA0">
      <w:pPr>
        <w:numPr>
          <w:ilvl w:val="0"/>
          <w:numId w:val="14"/>
        </w:numPr>
        <w:spacing w:after="120"/>
        <w:ind w:left="709" w:hanging="283"/>
        <w:rPr>
          <w:rFonts w:ascii="Calibri" w:eastAsia="Calibri" w:hAnsi="Calibri"/>
          <w:color w:val="auto"/>
          <w:szCs w:val="20"/>
          <w:lang w:eastAsia="en-US"/>
        </w:rPr>
      </w:pPr>
      <w:r w:rsidRPr="00114B9A">
        <w:rPr>
          <w:rFonts w:ascii="Calibri" w:eastAsia="Calibri" w:hAnsi="Calibri"/>
          <w:color w:val="auto"/>
          <w:szCs w:val="20"/>
          <w:lang w:eastAsia="en-US"/>
        </w:rPr>
        <w:t xml:space="preserve">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w:t>
      </w:r>
      <w:r w:rsidR="002D2823" w:rsidRPr="002D2823">
        <w:rPr>
          <w:rFonts w:ascii="Calibri" w:eastAsia="Calibri" w:hAnsi="Calibri"/>
          <w:color w:val="auto"/>
          <w:szCs w:val="20"/>
          <w:lang w:eastAsia="en-US"/>
        </w:rPr>
        <w:t xml:space="preserve">in einer neuen Version der </w:t>
      </w:r>
      <w:r w:rsidR="00C15C12">
        <w:rPr>
          <w:rFonts w:ascii="Calibri" w:eastAsia="Calibri" w:hAnsi="Calibri"/>
          <w:color w:val="auto"/>
          <w:szCs w:val="20"/>
          <w:lang w:eastAsia="en-US"/>
        </w:rPr>
        <w:t xml:space="preserve">Anlage 1 </w:t>
      </w:r>
      <w:r w:rsidRPr="00114B9A">
        <w:rPr>
          <w:rFonts w:ascii="Calibri" w:eastAsia="Calibri" w:hAnsi="Calibri"/>
          <w:color w:val="auto"/>
          <w:szCs w:val="20"/>
          <w:lang w:eastAsia="en-US"/>
        </w:rPr>
        <w:t>zu dokumentieren.</w:t>
      </w:r>
      <w:r w:rsidR="0090612B">
        <w:rPr>
          <w:rFonts w:ascii="Calibri" w:eastAsia="Calibri" w:hAnsi="Calibri"/>
          <w:color w:val="auto"/>
          <w:szCs w:val="20"/>
          <w:lang w:eastAsia="en-US"/>
        </w:rPr>
        <w:br/>
      </w:r>
    </w:p>
    <w:p w:rsidR="00114B9A" w:rsidRPr="00114B9A" w:rsidRDefault="00114B9A" w:rsidP="00F55FA0">
      <w:pPr>
        <w:keepNext/>
        <w:keepLines/>
        <w:numPr>
          <w:ilvl w:val="0"/>
          <w:numId w:val="12"/>
        </w:numPr>
        <w:spacing w:before="40" w:after="120"/>
        <w:ind w:left="426" w:hanging="426"/>
        <w:outlineLvl w:val="0"/>
        <w:rPr>
          <w:rFonts w:ascii="Calibri" w:hAnsi="Calibri"/>
          <w:b/>
          <w:color w:val="FFC000"/>
          <w:szCs w:val="32"/>
          <w:lang w:eastAsia="en-US"/>
        </w:rPr>
      </w:pPr>
      <w:r w:rsidRPr="00114B9A">
        <w:rPr>
          <w:rFonts w:ascii="Calibri" w:hAnsi="Calibri"/>
          <w:b/>
          <w:color w:val="FFC000"/>
          <w:szCs w:val="32"/>
          <w:lang w:eastAsia="en-US"/>
        </w:rPr>
        <w:t>Berichtigung, Einschränkung und Löschung von Daten</w:t>
      </w:r>
    </w:p>
    <w:p w:rsidR="00114B9A" w:rsidRPr="00114B9A" w:rsidRDefault="00114B9A" w:rsidP="00F55FA0">
      <w:pPr>
        <w:numPr>
          <w:ilvl w:val="0"/>
          <w:numId w:val="15"/>
        </w:numPr>
        <w:spacing w:after="120"/>
        <w:ind w:left="709" w:hanging="283"/>
        <w:rPr>
          <w:rFonts w:ascii="Calibri" w:eastAsia="Calibri" w:hAnsi="Calibri"/>
          <w:color w:val="auto"/>
          <w:szCs w:val="20"/>
          <w:lang w:eastAsia="en-US"/>
        </w:rPr>
      </w:pPr>
      <w:r w:rsidRPr="00114B9A">
        <w:rPr>
          <w:rFonts w:ascii="Calibri" w:eastAsia="Calibri" w:hAnsi="Calibri"/>
          <w:color w:val="auto"/>
          <w:szCs w:val="20"/>
          <w:lang w:eastAsia="en-US"/>
        </w:rPr>
        <w:t>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114B9A" w:rsidRPr="00114B9A" w:rsidRDefault="00114B9A" w:rsidP="00F55FA0">
      <w:pPr>
        <w:numPr>
          <w:ilvl w:val="0"/>
          <w:numId w:val="15"/>
        </w:numPr>
        <w:spacing w:after="120"/>
        <w:ind w:left="709" w:hanging="283"/>
        <w:rPr>
          <w:rFonts w:ascii="Calibri" w:eastAsia="Calibri" w:hAnsi="Calibri"/>
          <w:color w:val="auto"/>
          <w:szCs w:val="20"/>
          <w:lang w:eastAsia="en-US"/>
        </w:rPr>
      </w:pPr>
      <w:r w:rsidRPr="00114B9A">
        <w:rPr>
          <w:rFonts w:ascii="Calibri" w:eastAsia="Calibri" w:hAnsi="Calibri"/>
          <w:color w:val="auto"/>
          <w:szCs w:val="20"/>
          <w:lang w:eastAsia="en-US"/>
        </w:rPr>
        <w:t>Soweit vom Leistungsumfang des Hauptvertrags umfasst, sind Löschkonzept, Recht auf Vergessenwerden, Berichtigung, Datenportabilität und Auskunft nach dokumentierter Weisung des Auftraggebers unmittelbar durch den Auftragnehmer sicherzustellen.</w:t>
      </w:r>
      <w:r w:rsidR="0090612B">
        <w:rPr>
          <w:rFonts w:ascii="Calibri" w:eastAsia="Calibri" w:hAnsi="Calibri"/>
          <w:color w:val="auto"/>
          <w:szCs w:val="20"/>
          <w:lang w:eastAsia="en-US"/>
        </w:rPr>
        <w:br/>
      </w:r>
    </w:p>
    <w:p w:rsidR="00114B9A" w:rsidRPr="00114B9A" w:rsidRDefault="00114B9A" w:rsidP="00F55FA0">
      <w:pPr>
        <w:keepNext/>
        <w:keepLines/>
        <w:numPr>
          <w:ilvl w:val="0"/>
          <w:numId w:val="12"/>
        </w:numPr>
        <w:spacing w:before="40" w:after="120"/>
        <w:ind w:left="426" w:hanging="426"/>
        <w:outlineLvl w:val="0"/>
        <w:rPr>
          <w:rFonts w:ascii="Calibri" w:hAnsi="Calibri"/>
          <w:b/>
          <w:color w:val="FFC000"/>
          <w:szCs w:val="32"/>
          <w:lang w:eastAsia="en-US"/>
        </w:rPr>
      </w:pPr>
      <w:r w:rsidRPr="00114B9A">
        <w:rPr>
          <w:rFonts w:ascii="Calibri" w:hAnsi="Calibri"/>
          <w:b/>
          <w:color w:val="FFC000"/>
          <w:szCs w:val="32"/>
          <w:lang w:eastAsia="en-US"/>
        </w:rPr>
        <w:t>Qualitätssicherung und sonstige Pflichten des Auftragnehmers</w:t>
      </w:r>
    </w:p>
    <w:p w:rsidR="00114B9A" w:rsidRPr="00114B9A" w:rsidRDefault="00114B9A" w:rsidP="00114B9A">
      <w:pPr>
        <w:spacing w:after="120"/>
        <w:ind w:left="426"/>
        <w:rPr>
          <w:rFonts w:ascii="Calibri" w:eastAsia="Calibri" w:hAnsi="Calibri"/>
          <w:color w:val="auto"/>
          <w:szCs w:val="20"/>
          <w:lang w:eastAsia="en-US"/>
        </w:rPr>
      </w:pPr>
      <w:r w:rsidRPr="00114B9A">
        <w:rPr>
          <w:rFonts w:ascii="Calibri" w:eastAsia="Calibri" w:hAnsi="Calibri"/>
          <w:color w:val="auto"/>
          <w:szCs w:val="20"/>
          <w:lang w:eastAsia="en-US"/>
        </w:rPr>
        <w:t>Der Auftragnehmer hat zusätzlich zu der Einhaltung der Regelungen dieses Auftrags gesetzliche Pflichten gemäß Artt. 28 bis 33 DS-GVO; insofern gewährleistet er insbesondere die Einhaltung folgender Vorgaben:</w:t>
      </w:r>
    </w:p>
    <w:p w:rsidR="00EA50AA" w:rsidRDefault="00EA50AA" w:rsidP="00F55FA0">
      <w:pPr>
        <w:numPr>
          <w:ilvl w:val="0"/>
          <w:numId w:val="11"/>
        </w:numPr>
        <w:spacing w:after="120"/>
        <w:ind w:left="1134" w:hanging="283"/>
        <w:rPr>
          <w:rFonts w:ascii="Calibri" w:eastAsia="Calibri" w:hAnsi="Calibri"/>
          <w:bCs/>
          <w:color w:val="auto"/>
          <w:szCs w:val="20"/>
          <w:lang w:eastAsia="en-US"/>
        </w:rPr>
      </w:pPr>
      <w:r>
        <w:rPr>
          <w:rFonts w:ascii="Calibri" w:eastAsia="Calibri" w:hAnsi="Calibri"/>
          <w:bCs/>
          <w:color w:val="auto"/>
          <w:szCs w:val="20"/>
          <w:lang w:eastAsia="en-US"/>
        </w:rPr>
        <w:t>Die s</w:t>
      </w:r>
      <w:r w:rsidR="00114B9A" w:rsidRPr="00114B9A">
        <w:rPr>
          <w:rFonts w:ascii="Calibri" w:eastAsia="Calibri" w:hAnsi="Calibri"/>
          <w:bCs/>
          <w:color w:val="auto"/>
          <w:szCs w:val="20"/>
          <w:lang w:eastAsia="en-US"/>
        </w:rPr>
        <w:t>chriftliche Be</w:t>
      </w:r>
      <w:r w:rsidR="005B0F73">
        <w:rPr>
          <w:rFonts w:ascii="Calibri" w:eastAsia="Calibri" w:hAnsi="Calibri"/>
          <w:bCs/>
          <w:color w:val="auto"/>
          <w:szCs w:val="20"/>
          <w:lang w:eastAsia="en-US"/>
        </w:rPr>
        <w:t>n</w:t>
      </w:r>
      <w:r w:rsidR="00114B9A" w:rsidRPr="00114B9A">
        <w:rPr>
          <w:rFonts w:ascii="Calibri" w:eastAsia="Calibri" w:hAnsi="Calibri"/>
          <w:bCs/>
          <w:color w:val="auto"/>
          <w:szCs w:val="20"/>
          <w:lang w:eastAsia="en-US"/>
        </w:rPr>
        <w:t>e</w:t>
      </w:r>
      <w:r w:rsidR="005B0F73">
        <w:rPr>
          <w:rFonts w:ascii="Calibri" w:eastAsia="Calibri" w:hAnsi="Calibri"/>
          <w:bCs/>
          <w:color w:val="auto"/>
          <w:szCs w:val="20"/>
          <w:lang w:eastAsia="en-US"/>
        </w:rPr>
        <w:t>nn</w:t>
      </w:r>
      <w:r w:rsidR="00114B9A" w:rsidRPr="00114B9A">
        <w:rPr>
          <w:rFonts w:ascii="Calibri" w:eastAsia="Calibri" w:hAnsi="Calibri"/>
          <w:bCs/>
          <w:color w:val="auto"/>
          <w:szCs w:val="20"/>
          <w:lang w:eastAsia="en-US"/>
        </w:rPr>
        <w:t>ung eines Datenschutzbeauftragten, der seine Tätigkeit gemäß Artt. 38 und 39 DS-GVO ausübt. Als Datenschutzbeauftragter ist beim Auftragnehmer</w:t>
      </w:r>
      <w:r>
        <w:rPr>
          <w:rFonts w:ascii="Calibri" w:eastAsia="Calibri" w:hAnsi="Calibri"/>
          <w:bCs/>
          <w:color w:val="auto"/>
          <w:szCs w:val="20"/>
          <w:lang w:eastAsia="en-US"/>
        </w:rPr>
        <w:t xml:space="preserve"> be</w:t>
      </w:r>
      <w:r w:rsidR="005B0F73">
        <w:rPr>
          <w:rFonts w:ascii="Calibri" w:eastAsia="Calibri" w:hAnsi="Calibri"/>
          <w:bCs/>
          <w:color w:val="auto"/>
          <w:szCs w:val="20"/>
          <w:lang w:eastAsia="en-US"/>
        </w:rPr>
        <w:t>nann</w:t>
      </w:r>
      <w:r>
        <w:rPr>
          <w:rFonts w:ascii="Calibri" w:eastAsia="Calibri" w:hAnsi="Calibri"/>
          <w:bCs/>
          <w:color w:val="auto"/>
          <w:szCs w:val="20"/>
          <w:lang w:eastAsia="en-US"/>
        </w:rPr>
        <w:t>t:</w:t>
      </w:r>
    </w:p>
    <w:p w:rsidR="00EA50AA" w:rsidRDefault="00EA50AA" w:rsidP="00F55FA0">
      <w:pPr>
        <w:numPr>
          <w:ilvl w:val="0"/>
          <w:numId w:val="23"/>
        </w:numPr>
        <w:spacing w:after="120"/>
        <w:ind w:hanging="1004"/>
        <w:rPr>
          <w:rFonts w:ascii="Calibri" w:eastAsia="Calibri" w:hAnsi="Calibri"/>
          <w:bCs/>
          <w:color w:val="auto"/>
          <w:szCs w:val="20"/>
          <w:lang w:eastAsia="en-US"/>
        </w:rPr>
      </w:pPr>
      <w:r>
        <w:rPr>
          <w:rFonts w:ascii="Calibri" w:eastAsia="Calibri" w:hAnsi="Calibri"/>
          <w:bCs/>
          <w:color w:val="auto"/>
          <w:szCs w:val="20"/>
          <w:lang w:eastAsia="en-US"/>
        </w:rPr>
        <w:lastRenderedPageBreak/>
        <w:t>Ralf Lohmann</w:t>
      </w:r>
      <w:r w:rsidR="00114B9A" w:rsidRPr="00114B9A">
        <w:rPr>
          <w:rFonts w:ascii="Calibri" w:eastAsia="Calibri" w:hAnsi="Calibri"/>
          <w:bCs/>
          <w:color w:val="auto"/>
          <w:szCs w:val="20"/>
          <w:lang w:eastAsia="en-US"/>
        </w:rPr>
        <w:t xml:space="preserve">, </w:t>
      </w:r>
      <w:r>
        <w:rPr>
          <w:rFonts w:ascii="Calibri" w:eastAsia="Calibri" w:hAnsi="Calibri"/>
          <w:bCs/>
          <w:color w:val="auto"/>
          <w:szCs w:val="20"/>
          <w:lang w:eastAsia="en-US"/>
        </w:rPr>
        <w:t>HUBIT Datenschutz</w:t>
      </w:r>
      <w:r w:rsidR="00114B9A" w:rsidRPr="00114B9A">
        <w:rPr>
          <w:rFonts w:ascii="Calibri" w:eastAsia="Calibri" w:hAnsi="Calibri"/>
          <w:bCs/>
          <w:color w:val="auto"/>
          <w:szCs w:val="20"/>
          <w:lang w:eastAsia="en-US"/>
        </w:rPr>
        <w:t xml:space="preserve">, </w:t>
      </w:r>
      <w:r>
        <w:rPr>
          <w:rFonts w:ascii="Calibri" w:eastAsia="Calibri" w:hAnsi="Calibri"/>
          <w:bCs/>
          <w:color w:val="auto"/>
          <w:szCs w:val="20"/>
          <w:lang w:eastAsia="en-US"/>
        </w:rPr>
        <w:t>Bergiusstr. 4, 28816 Stuhr, 0421-36490577</w:t>
      </w:r>
      <w:r w:rsidR="00114B9A" w:rsidRPr="00114B9A">
        <w:rPr>
          <w:rFonts w:ascii="Calibri" w:eastAsia="Calibri" w:hAnsi="Calibri"/>
          <w:bCs/>
          <w:color w:val="auto"/>
          <w:szCs w:val="20"/>
          <w:lang w:eastAsia="en-US"/>
        </w:rPr>
        <w:t xml:space="preserve">, </w:t>
      </w:r>
      <w:r>
        <w:rPr>
          <w:rFonts w:ascii="Calibri" w:eastAsia="Calibri" w:hAnsi="Calibri"/>
          <w:bCs/>
          <w:color w:val="auto"/>
          <w:szCs w:val="20"/>
          <w:lang w:eastAsia="en-US"/>
        </w:rPr>
        <w:t>info@hubit.de</w:t>
      </w:r>
    </w:p>
    <w:p w:rsidR="00114B9A" w:rsidRPr="00114B9A" w:rsidRDefault="00114B9A" w:rsidP="00EA50AA">
      <w:pPr>
        <w:spacing w:after="120"/>
        <w:ind w:left="1134"/>
        <w:rPr>
          <w:rFonts w:ascii="Calibri" w:eastAsia="Calibri" w:hAnsi="Calibri"/>
          <w:bCs/>
          <w:color w:val="auto"/>
          <w:szCs w:val="20"/>
          <w:lang w:eastAsia="en-US"/>
        </w:rPr>
      </w:pPr>
      <w:r w:rsidRPr="00114B9A">
        <w:rPr>
          <w:rFonts w:ascii="Calibri" w:eastAsia="Calibri" w:hAnsi="Calibri"/>
          <w:bCs/>
          <w:color w:val="auto"/>
          <w:szCs w:val="20"/>
          <w:lang w:eastAsia="en-US"/>
        </w:rPr>
        <w:t>Ein Wechsel</w:t>
      </w:r>
      <w:r w:rsidR="00EA50AA">
        <w:rPr>
          <w:rFonts w:ascii="Calibri" w:eastAsia="Calibri" w:hAnsi="Calibri"/>
          <w:bCs/>
          <w:color w:val="auto"/>
          <w:szCs w:val="20"/>
          <w:lang w:eastAsia="en-US"/>
        </w:rPr>
        <w:t xml:space="preserve"> </w:t>
      </w:r>
      <w:r w:rsidRPr="00114B9A">
        <w:rPr>
          <w:rFonts w:ascii="Calibri" w:eastAsia="Calibri" w:hAnsi="Calibri"/>
          <w:bCs/>
          <w:color w:val="auto"/>
          <w:szCs w:val="20"/>
          <w:lang w:eastAsia="en-US"/>
        </w:rPr>
        <w:t>des Datenschutzbeauftragten ist dem Auftraggeber unverzüglich mitzuteilen.</w:t>
      </w:r>
    </w:p>
    <w:p w:rsidR="004E389B" w:rsidRDefault="00EA50AA" w:rsidP="00F55FA0">
      <w:pPr>
        <w:numPr>
          <w:ilvl w:val="0"/>
          <w:numId w:val="11"/>
        </w:numPr>
        <w:spacing w:after="120"/>
        <w:ind w:left="1134" w:hanging="283"/>
        <w:rPr>
          <w:rFonts w:ascii="Calibri" w:eastAsia="Calibri" w:hAnsi="Calibri"/>
          <w:bCs/>
          <w:color w:val="auto"/>
          <w:szCs w:val="20"/>
          <w:lang w:eastAsia="en-US"/>
        </w:rPr>
      </w:pPr>
      <w:r>
        <w:rPr>
          <w:rFonts w:ascii="Calibri" w:eastAsia="Calibri" w:hAnsi="Calibri"/>
          <w:bCs/>
          <w:color w:val="auto"/>
          <w:szCs w:val="20"/>
          <w:lang w:eastAsia="en-US"/>
        </w:rPr>
        <w:t xml:space="preserve">Die </w:t>
      </w:r>
      <w:r w:rsidR="00114B9A" w:rsidRPr="00114B9A">
        <w:rPr>
          <w:rFonts w:ascii="Calibri" w:eastAsia="Calibri" w:hAnsi="Calibri"/>
          <w:bCs/>
          <w:color w:val="auto"/>
          <w:szCs w:val="20"/>
          <w:lang w:eastAsia="en-US"/>
        </w:rPr>
        <w:t xml:space="preserve">Wahrung der Vertraulichkeit gemäß Artt. 28 Abs. 3 S. 2 lit. b, 29, 32 Abs. 4 DS-GVO, die über das Vertragsende hinaus gilt. Der Auftragnehmer setzt bei der Durchführung der Arbeiten nur Beschäftigte ein, die auf die Vertraulichkeit verpflichtet und zuvor mit den für sie relevanten Bestimmungen zum Datenschutz vertraut gemacht wurden. </w:t>
      </w:r>
    </w:p>
    <w:p w:rsidR="00114B9A" w:rsidRPr="00114B9A" w:rsidRDefault="00114B9A" w:rsidP="00F55FA0">
      <w:pPr>
        <w:numPr>
          <w:ilvl w:val="0"/>
          <w:numId w:val="11"/>
        </w:numPr>
        <w:spacing w:after="120"/>
        <w:ind w:left="1134" w:hanging="283"/>
        <w:rPr>
          <w:rFonts w:ascii="Calibri" w:eastAsia="Calibri" w:hAnsi="Calibri"/>
          <w:color w:val="auto"/>
          <w:szCs w:val="20"/>
          <w:lang w:eastAsia="en-US"/>
        </w:rPr>
      </w:pPr>
      <w:r w:rsidRPr="00114B9A">
        <w:rPr>
          <w:rFonts w:ascii="Calibri" w:eastAsia="Calibri" w:hAnsi="Calibri"/>
          <w:bCs/>
          <w:color w:val="auto"/>
          <w:szCs w:val="20"/>
          <w:lang w:eastAsia="en-US"/>
        </w:rPr>
        <w:t xml:space="preserve">Die Umsetzung und Einhaltung aller </w:t>
      </w:r>
      <w:r w:rsidR="00EA50AA">
        <w:rPr>
          <w:rFonts w:ascii="Calibri" w:eastAsia="Calibri" w:hAnsi="Calibri"/>
          <w:bCs/>
          <w:color w:val="auto"/>
          <w:szCs w:val="20"/>
          <w:lang w:eastAsia="en-US"/>
        </w:rPr>
        <w:t xml:space="preserve">im Rahmen des Auftrags </w:t>
      </w:r>
      <w:r w:rsidRPr="00114B9A">
        <w:rPr>
          <w:rFonts w:ascii="Calibri" w:eastAsia="Calibri" w:hAnsi="Calibri"/>
          <w:bCs/>
          <w:color w:val="auto"/>
          <w:szCs w:val="20"/>
          <w:lang w:eastAsia="en-US"/>
        </w:rPr>
        <w:t>erforderlichen</w:t>
      </w:r>
      <w:r w:rsidR="00EA50AA">
        <w:rPr>
          <w:rFonts w:ascii="Calibri" w:eastAsia="Calibri" w:hAnsi="Calibri"/>
          <w:bCs/>
          <w:color w:val="auto"/>
          <w:szCs w:val="20"/>
          <w:lang w:eastAsia="en-US"/>
        </w:rPr>
        <w:t xml:space="preserve"> </w:t>
      </w:r>
      <w:r w:rsidRPr="00114B9A">
        <w:rPr>
          <w:rFonts w:ascii="Calibri" w:eastAsia="Calibri" w:hAnsi="Calibri"/>
          <w:bCs/>
          <w:color w:val="auto"/>
          <w:szCs w:val="20"/>
          <w:lang w:eastAsia="en-US"/>
        </w:rPr>
        <w:t>technischen und organisatorischen Maßnahmen gemäß Artt. 28 Abs. 3 S. 2 lit. c, 32 DS-GVO</w:t>
      </w:r>
      <w:r w:rsidR="00EA50AA">
        <w:rPr>
          <w:rFonts w:ascii="Calibri" w:eastAsia="Calibri" w:hAnsi="Calibri"/>
          <w:bCs/>
          <w:color w:val="auto"/>
          <w:szCs w:val="20"/>
          <w:lang w:eastAsia="en-US"/>
        </w:rPr>
        <w:t xml:space="preserve"> (siehe </w:t>
      </w:r>
      <w:r w:rsidRPr="00114B9A">
        <w:rPr>
          <w:rFonts w:ascii="Calibri" w:eastAsia="Calibri" w:hAnsi="Calibri"/>
          <w:bCs/>
          <w:color w:val="auto"/>
          <w:szCs w:val="20"/>
          <w:lang w:eastAsia="en-US"/>
        </w:rPr>
        <w:t>Anlage 1</w:t>
      </w:r>
      <w:r w:rsidR="00EA50AA">
        <w:rPr>
          <w:rFonts w:ascii="Calibri" w:eastAsia="Calibri" w:hAnsi="Calibri"/>
          <w:bCs/>
          <w:color w:val="auto"/>
          <w:szCs w:val="20"/>
          <w:lang w:eastAsia="en-US"/>
        </w:rPr>
        <w:t>)</w:t>
      </w:r>
      <w:r w:rsidRPr="00114B9A">
        <w:rPr>
          <w:rFonts w:ascii="Calibri" w:eastAsia="Calibri" w:hAnsi="Calibri"/>
          <w:bCs/>
          <w:color w:val="auto"/>
          <w:szCs w:val="20"/>
          <w:lang w:eastAsia="en-US"/>
        </w:rPr>
        <w:t>.</w:t>
      </w:r>
    </w:p>
    <w:p w:rsidR="00114B9A" w:rsidRPr="00114B9A" w:rsidRDefault="00114B9A" w:rsidP="00F55FA0">
      <w:pPr>
        <w:numPr>
          <w:ilvl w:val="0"/>
          <w:numId w:val="11"/>
        </w:numPr>
        <w:spacing w:after="120"/>
        <w:ind w:left="1134" w:hanging="283"/>
        <w:rPr>
          <w:rFonts w:ascii="Calibri" w:eastAsia="Calibri" w:hAnsi="Calibri"/>
          <w:color w:val="auto"/>
          <w:szCs w:val="20"/>
          <w:lang w:eastAsia="en-US"/>
        </w:rPr>
      </w:pPr>
      <w:r w:rsidRPr="00114B9A">
        <w:rPr>
          <w:rFonts w:ascii="Calibri" w:eastAsia="Calibri" w:hAnsi="Calibri"/>
          <w:color w:val="auto"/>
          <w:szCs w:val="20"/>
          <w:lang w:eastAsia="en-US"/>
        </w:rPr>
        <w:t>Der Auftraggeber und der Auftragnehmer arbeiten auf Anfrage mit der Aufsichtsbehörde bei der Erfüllung ihrer Aufgaben zusammen.</w:t>
      </w:r>
    </w:p>
    <w:p w:rsidR="00114B9A" w:rsidRPr="00114B9A" w:rsidRDefault="00114B9A" w:rsidP="00F55FA0">
      <w:pPr>
        <w:numPr>
          <w:ilvl w:val="0"/>
          <w:numId w:val="11"/>
        </w:numPr>
        <w:spacing w:after="120"/>
        <w:ind w:left="1134" w:hanging="283"/>
        <w:rPr>
          <w:rFonts w:ascii="Calibri" w:eastAsia="Calibri" w:hAnsi="Calibri"/>
          <w:color w:val="auto"/>
          <w:szCs w:val="20"/>
          <w:lang w:eastAsia="en-US"/>
        </w:rPr>
      </w:pPr>
      <w:r w:rsidRPr="00114B9A">
        <w:rPr>
          <w:rFonts w:ascii="Calibri" w:eastAsia="Calibri" w:hAnsi="Calibri"/>
          <w:color w:val="auto"/>
          <w:szCs w:val="20"/>
          <w:lang w:eastAsia="en-US"/>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rsidR="00114B9A" w:rsidRPr="00114B9A" w:rsidRDefault="00114B9A" w:rsidP="00F55FA0">
      <w:pPr>
        <w:numPr>
          <w:ilvl w:val="0"/>
          <w:numId w:val="11"/>
        </w:numPr>
        <w:spacing w:after="120"/>
        <w:ind w:left="1134" w:hanging="283"/>
        <w:rPr>
          <w:rFonts w:ascii="Calibri" w:eastAsia="Calibri" w:hAnsi="Calibri"/>
          <w:b/>
          <w:bCs/>
          <w:color w:val="auto"/>
          <w:szCs w:val="20"/>
          <w:lang w:eastAsia="en-US"/>
        </w:rPr>
      </w:pPr>
      <w:r w:rsidRPr="00114B9A">
        <w:rPr>
          <w:rFonts w:ascii="Calibri" w:eastAsia="Calibri" w:hAnsi="Calibri"/>
          <w:color w:val="auto"/>
          <w:szCs w:val="20"/>
          <w:lang w:eastAsia="en-US"/>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rsidR="00114B9A" w:rsidRPr="00114B9A" w:rsidRDefault="00114B9A" w:rsidP="00F55FA0">
      <w:pPr>
        <w:numPr>
          <w:ilvl w:val="0"/>
          <w:numId w:val="11"/>
        </w:numPr>
        <w:spacing w:after="120"/>
        <w:ind w:left="1134" w:hanging="283"/>
        <w:rPr>
          <w:rFonts w:ascii="Calibri" w:eastAsia="Calibri" w:hAnsi="Calibri"/>
          <w:bCs/>
          <w:color w:val="auto"/>
          <w:szCs w:val="20"/>
          <w:lang w:eastAsia="en-US"/>
        </w:rPr>
      </w:pPr>
      <w:r w:rsidRPr="00114B9A">
        <w:rPr>
          <w:rFonts w:ascii="Calibri" w:eastAsia="Calibri" w:hAnsi="Calibri"/>
          <w:bCs/>
          <w:color w:val="auto"/>
          <w:szCs w:val="20"/>
          <w:lang w:eastAsia="en-US"/>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w:t>
      </w:r>
      <w:r w:rsidR="005B0F73">
        <w:rPr>
          <w:rFonts w:ascii="Calibri" w:eastAsia="Calibri" w:hAnsi="Calibri"/>
          <w:bCs/>
          <w:color w:val="auto"/>
          <w:szCs w:val="20"/>
          <w:lang w:eastAsia="en-US"/>
        </w:rPr>
        <w:t>en</w:t>
      </w:r>
      <w:r w:rsidRPr="00114B9A">
        <w:rPr>
          <w:rFonts w:ascii="Calibri" w:eastAsia="Calibri" w:hAnsi="Calibri"/>
          <w:bCs/>
          <w:color w:val="auto"/>
          <w:szCs w:val="20"/>
          <w:lang w:eastAsia="en-US"/>
        </w:rPr>
        <w:t xml:space="preserve"> gewährleistet wird.</w:t>
      </w:r>
    </w:p>
    <w:p w:rsidR="00114B9A" w:rsidRPr="00114B9A" w:rsidRDefault="00114B9A" w:rsidP="00F55FA0">
      <w:pPr>
        <w:numPr>
          <w:ilvl w:val="0"/>
          <w:numId w:val="11"/>
        </w:numPr>
        <w:spacing w:after="120"/>
        <w:ind w:left="1134" w:hanging="283"/>
        <w:rPr>
          <w:rFonts w:ascii="Calibri" w:eastAsia="Calibri" w:hAnsi="Calibri"/>
          <w:b/>
          <w:bCs/>
          <w:color w:val="auto"/>
          <w:szCs w:val="20"/>
          <w:lang w:eastAsia="en-US"/>
        </w:rPr>
      </w:pPr>
      <w:r w:rsidRPr="00114B9A">
        <w:rPr>
          <w:rFonts w:ascii="Calibri" w:eastAsia="Calibri" w:hAnsi="Calibri"/>
          <w:color w:val="auto"/>
          <w:szCs w:val="20"/>
          <w:lang w:eastAsia="en-US"/>
        </w:rPr>
        <w:t xml:space="preserve">Nachweisbarkeit der getroffenen technischen und organisatorischen Maßnahmen gegenüber dem Auftraggeber im Rahmen seiner Kontrollbefugnisse nach Ziffer </w:t>
      </w:r>
      <w:r w:rsidR="00DA255A">
        <w:rPr>
          <w:rFonts w:ascii="Calibri" w:eastAsia="Calibri" w:hAnsi="Calibri"/>
          <w:color w:val="auto"/>
          <w:szCs w:val="20"/>
          <w:lang w:eastAsia="en-US"/>
        </w:rPr>
        <w:t>8</w:t>
      </w:r>
      <w:r w:rsidRPr="00114B9A">
        <w:rPr>
          <w:rFonts w:ascii="Calibri" w:eastAsia="Calibri" w:hAnsi="Calibri"/>
          <w:color w:val="auto"/>
          <w:szCs w:val="20"/>
          <w:lang w:eastAsia="en-US"/>
        </w:rPr>
        <w:t xml:space="preserve"> dieses Vertrages.</w:t>
      </w:r>
      <w:r w:rsidR="0090612B">
        <w:rPr>
          <w:rFonts w:ascii="Calibri" w:eastAsia="Calibri" w:hAnsi="Calibri"/>
          <w:color w:val="auto"/>
          <w:szCs w:val="20"/>
          <w:lang w:eastAsia="en-US"/>
        </w:rPr>
        <w:br/>
      </w:r>
    </w:p>
    <w:p w:rsidR="00114B9A" w:rsidRPr="00114B9A" w:rsidRDefault="00114B9A" w:rsidP="00F55FA0">
      <w:pPr>
        <w:keepNext/>
        <w:keepLines/>
        <w:numPr>
          <w:ilvl w:val="0"/>
          <w:numId w:val="12"/>
        </w:numPr>
        <w:spacing w:before="40" w:after="120"/>
        <w:ind w:left="426" w:hanging="426"/>
        <w:outlineLvl w:val="0"/>
        <w:rPr>
          <w:rFonts w:ascii="Calibri" w:hAnsi="Calibri"/>
          <w:b/>
          <w:color w:val="FFC000"/>
          <w:szCs w:val="32"/>
          <w:lang w:eastAsia="en-US"/>
        </w:rPr>
      </w:pPr>
      <w:r w:rsidRPr="00114B9A">
        <w:rPr>
          <w:rFonts w:ascii="Calibri" w:hAnsi="Calibri"/>
          <w:b/>
          <w:color w:val="FFC000"/>
          <w:szCs w:val="32"/>
          <w:lang w:eastAsia="en-US"/>
        </w:rPr>
        <w:t>Unterauftragsverhältnisse</w:t>
      </w:r>
    </w:p>
    <w:p w:rsidR="00114B9A" w:rsidRPr="00114B9A" w:rsidRDefault="00114B9A" w:rsidP="00F55FA0">
      <w:pPr>
        <w:numPr>
          <w:ilvl w:val="0"/>
          <w:numId w:val="20"/>
        </w:numPr>
        <w:spacing w:after="120"/>
        <w:ind w:left="709" w:hanging="283"/>
        <w:rPr>
          <w:rFonts w:ascii="Calibri" w:eastAsia="Calibri" w:hAnsi="Calibri"/>
          <w:color w:val="auto"/>
          <w:szCs w:val="20"/>
          <w:lang w:eastAsia="en-US"/>
        </w:rPr>
      </w:pPr>
      <w:r w:rsidRPr="00114B9A">
        <w:rPr>
          <w:rFonts w:ascii="Calibri" w:eastAsia="Calibri" w:hAnsi="Calibri"/>
          <w:color w:val="auto"/>
          <w:szCs w:val="20"/>
          <w:lang w:eastAsia="en-US"/>
        </w:rPr>
        <w:t>Als Unterauftragsverhältnisse im Sinne dieser Regelung sind solche Dienstleistungen zu verstehen, die sich unmittelbar auf die Erbringung der Hauptleistung beziehen. Nicht hierzu gehören Nebenleistungen, die der Auftragnehmer z.B. als Tele</w:t>
      </w:r>
      <w:r w:rsidR="00E30222">
        <w:rPr>
          <w:rFonts w:ascii="Calibri" w:eastAsia="Calibri" w:hAnsi="Calibri"/>
          <w:color w:val="auto"/>
          <w:szCs w:val="20"/>
          <w:lang w:eastAsia="en-US"/>
        </w:rPr>
        <w:t xml:space="preserve">kommunikationsleistungen, Post- und </w:t>
      </w:r>
      <w:r w:rsidRPr="00114B9A">
        <w:rPr>
          <w:rFonts w:ascii="Calibri" w:eastAsia="Calibri" w:hAnsi="Calibri"/>
          <w:color w:val="auto"/>
          <w:szCs w:val="20"/>
          <w:lang w:eastAsia="en-US"/>
        </w:rPr>
        <w:t xml:space="preserve">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114B9A" w:rsidRPr="00114B9A" w:rsidRDefault="00114B9A" w:rsidP="00F55FA0">
      <w:pPr>
        <w:numPr>
          <w:ilvl w:val="0"/>
          <w:numId w:val="20"/>
        </w:numPr>
        <w:spacing w:after="120"/>
        <w:ind w:left="709" w:hanging="283"/>
        <w:rPr>
          <w:rFonts w:ascii="Calibri" w:eastAsia="Calibri" w:hAnsi="Calibri"/>
          <w:color w:val="auto"/>
          <w:szCs w:val="20"/>
          <w:lang w:eastAsia="en-US"/>
        </w:rPr>
      </w:pPr>
      <w:r w:rsidRPr="00114B9A">
        <w:rPr>
          <w:rFonts w:ascii="Calibri" w:eastAsia="Calibri" w:hAnsi="Calibri"/>
          <w:color w:val="auto"/>
          <w:szCs w:val="20"/>
          <w:lang w:eastAsia="en-US"/>
        </w:rPr>
        <w:t xml:space="preserve">Der Auftragnehmer darf weitere Auftragsverarbeiter als Unterauftragnehmer nur nach vorheriger ausdrücklicher schriftlicher bzw. dokumentierter Zustimmung des Auftraggebers beauftragen. </w:t>
      </w:r>
    </w:p>
    <w:p w:rsidR="00114B9A" w:rsidRPr="00114B9A" w:rsidRDefault="00114B9A" w:rsidP="00F55FA0">
      <w:pPr>
        <w:numPr>
          <w:ilvl w:val="0"/>
          <w:numId w:val="9"/>
        </w:numPr>
        <w:spacing w:after="120"/>
        <w:ind w:left="1134" w:hanging="283"/>
        <w:rPr>
          <w:rFonts w:ascii="Calibri" w:eastAsia="Calibri" w:hAnsi="Calibri"/>
          <w:color w:val="auto"/>
          <w:szCs w:val="20"/>
          <w:lang w:eastAsia="en-US"/>
        </w:rPr>
      </w:pPr>
      <w:r w:rsidRPr="00114B9A">
        <w:rPr>
          <w:rFonts w:ascii="Calibri" w:eastAsia="Calibri" w:hAnsi="Calibri"/>
          <w:color w:val="auto"/>
          <w:szCs w:val="20"/>
          <w:lang w:eastAsia="en-US"/>
        </w:rPr>
        <w:t xml:space="preserve">Der Auftraggeber stimmt </w:t>
      </w:r>
      <w:r w:rsidR="004B1952" w:rsidRPr="00114B9A">
        <w:rPr>
          <w:rFonts w:ascii="Calibri" w:eastAsia="Calibri" w:hAnsi="Calibri"/>
          <w:color w:val="auto"/>
          <w:szCs w:val="20"/>
          <w:lang w:eastAsia="en-US"/>
        </w:rPr>
        <w:t xml:space="preserve">unter der Bedingung einer vertraglichen Vereinbarung nach Maßgabe des Art. 28 Abs. 2-4 DS-GVO </w:t>
      </w:r>
      <w:r w:rsidRPr="00114B9A">
        <w:rPr>
          <w:rFonts w:ascii="Calibri" w:eastAsia="Calibri" w:hAnsi="Calibri"/>
          <w:color w:val="auto"/>
          <w:szCs w:val="20"/>
          <w:lang w:eastAsia="en-US"/>
        </w:rPr>
        <w:t xml:space="preserve">der Beauftragung der </w:t>
      </w:r>
      <w:r w:rsidR="004B1952">
        <w:rPr>
          <w:rFonts w:ascii="Calibri" w:eastAsia="Calibri" w:hAnsi="Calibri"/>
          <w:color w:val="auto"/>
          <w:szCs w:val="20"/>
          <w:lang w:eastAsia="en-US"/>
        </w:rPr>
        <w:t>in Anlage 2 aufgeführten</w:t>
      </w:r>
      <w:r w:rsidRPr="00114B9A">
        <w:rPr>
          <w:rFonts w:ascii="Calibri" w:eastAsia="Calibri" w:hAnsi="Calibri"/>
          <w:color w:val="auto"/>
          <w:szCs w:val="20"/>
          <w:lang w:eastAsia="en-US"/>
        </w:rPr>
        <w:t xml:space="preserve"> Unterauftragnehmer zu</w:t>
      </w:r>
      <w:r w:rsidR="004B1952">
        <w:rPr>
          <w:rFonts w:ascii="Calibri" w:eastAsia="Calibri" w:hAnsi="Calibri"/>
          <w:color w:val="auto"/>
          <w:szCs w:val="20"/>
          <w:lang w:eastAsia="en-US"/>
        </w:rPr>
        <w:t>.</w:t>
      </w:r>
    </w:p>
    <w:p w:rsidR="00114B9A" w:rsidRPr="00114B9A" w:rsidRDefault="00114B9A" w:rsidP="00F55FA0">
      <w:pPr>
        <w:numPr>
          <w:ilvl w:val="0"/>
          <w:numId w:val="9"/>
        </w:numPr>
        <w:spacing w:before="120" w:after="120"/>
        <w:ind w:left="1134" w:hanging="283"/>
        <w:rPr>
          <w:rFonts w:ascii="Calibri" w:eastAsia="Calibri" w:hAnsi="Calibri"/>
          <w:color w:val="auto"/>
          <w:szCs w:val="20"/>
          <w:lang w:eastAsia="en-US"/>
        </w:rPr>
      </w:pPr>
      <w:r w:rsidRPr="00114B9A">
        <w:rPr>
          <w:rFonts w:ascii="Calibri" w:eastAsia="Calibri" w:hAnsi="Calibri"/>
          <w:color w:val="auto"/>
          <w:szCs w:val="20"/>
          <w:lang w:eastAsia="en-US"/>
        </w:rPr>
        <w:t>Die generelle Auslagerung auf Unterauftragnehmer und/oder der Wechsel eines bestehenden Unterauftragnehmers</w:t>
      </w:r>
      <w:r w:rsidR="004B1952" w:rsidRPr="004B1952">
        <w:rPr>
          <w:rFonts w:ascii="Calibri" w:eastAsia="Calibri" w:hAnsi="Calibri"/>
          <w:color w:val="auto"/>
          <w:szCs w:val="20"/>
          <w:lang w:eastAsia="en-US"/>
        </w:rPr>
        <w:t xml:space="preserve"> </w:t>
      </w:r>
      <w:r w:rsidRPr="00114B9A">
        <w:rPr>
          <w:rFonts w:ascii="Calibri" w:eastAsia="Calibri" w:hAnsi="Calibri"/>
          <w:color w:val="auto"/>
          <w:szCs w:val="20"/>
          <w:lang w:eastAsia="en-US"/>
        </w:rPr>
        <w:t>sind zulässig, soweit</w:t>
      </w:r>
    </w:p>
    <w:p w:rsidR="00114B9A" w:rsidRPr="00114B9A" w:rsidRDefault="00114B9A" w:rsidP="00F55FA0">
      <w:pPr>
        <w:numPr>
          <w:ilvl w:val="0"/>
          <w:numId w:val="21"/>
        </w:numPr>
        <w:spacing w:after="120"/>
        <w:ind w:left="1134" w:firstLine="0"/>
        <w:rPr>
          <w:rFonts w:ascii="Calibri" w:eastAsia="Calibri" w:hAnsi="Calibri"/>
          <w:color w:val="auto"/>
          <w:szCs w:val="20"/>
          <w:lang w:eastAsia="en-US"/>
        </w:rPr>
      </w:pPr>
      <w:r w:rsidRPr="00114B9A">
        <w:rPr>
          <w:rFonts w:ascii="Calibri" w:eastAsia="Calibri" w:hAnsi="Calibri"/>
          <w:color w:val="auto"/>
          <w:szCs w:val="20"/>
          <w:lang w:eastAsia="en-US"/>
        </w:rPr>
        <w:lastRenderedPageBreak/>
        <w:t>der Auftragnehmer dem Auftraggeber das konkrete Vorhaben eine angemessene Zeit vorab schriftlich oder in Textform mit allen relevanten Details anzeigt und</w:t>
      </w:r>
    </w:p>
    <w:p w:rsidR="00114B9A" w:rsidRPr="00114B9A" w:rsidRDefault="00114B9A" w:rsidP="00F55FA0">
      <w:pPr>
        <w:numPr>
          <w:ilvl w:val="0"/>
          <w:numId w:val="21"/>
        </w:numPr>
        <w:spacing w:after="120"/>
        <w:ind w:left="1134" w:firstLine="0"/>
        <w:rPr>
          <w:rFonts w:ascii="Calibri" w:eastAsia="Calibri" w:hAnsi="Calibri"/>
          <w:color w:val="auto"/>
          <w:szCs w:val="20"/>
          <w:lang w:eastAsia="en-US"/>
        </w:rPr>
      </w:pPr>
      <w:r w:rsidRPr="00114B9A">
        <w:rPr>
          <w:rFonts w:ascii="Calibri" w:eastAsia="Calibri" w:hAnsi="Calibri"/>
          <w:color w:val="auto"/>
          <w:szCs w:val="20"/>
          <w:lang w:eastAsia="en-US"/>
        </w:rPr>
        <w:t>der Auftraggeber gegenüber dem Auftragnehmer nicht bis zum Zeitpunkt der Übergabe der Daten schriftlich oder in Textform Einspruch gegen das konkrete Vorhaben erhebt und</w:t>
      </w:r>
    </w:p>
    <w:p w:rsidR="00114B9A" w:rsidRPr="00114B9A" w:rsidRDefault="00114B9A" w:rsidP="00F55FA0">
      <w:pPr>
        <w:numPr>
          <w:ilvl w:val="0"/>
          <w:numId w:val="21"/>
        </w:numPr>
        <w:spacing w:after="120"/>
        <w:ind w:left="1134" w:firstLine="0"/>
        <w:rPr>
          <w:rFonts w:ascii="Calibri" w:eastAsia="Calibri" w:hAnsi="Calibri"/>
          <w:color w:val="auto"/>
          <w:szCs w:val="20"/>
          <w:lang w:eastAsia="en-US"/>
        </w:rPr>
      </w:pPr>
      <w:r w:rsidRPr="00114B9A">
        <w:rPr>
          <w:rFonts w:ascii="Calibri" w:eastAsia="Calibri" w:hAnsi="Calibri"/>
          <w:color w:val="auto"/>
          <w:szCs w:val="20"/>
          <w:lang w:eastAsia="en-US"/>
        </w:rPr>
        <w:t>der Umsetzung eine vertragliche Vereinbarung nach Maßgabe des Art. 28 Abs. 2-4 DS-GVO mit dem Unterauftragnehmer zugrunde gelegt wird.</w:t>
      </w:r>
    </w:p>
    <w:p w:rsidR="00114B9A" w:rsidRPr="00114B9A" w:rsidRDefault="00114B9A" w:rsidP="00F55FA0">
      <w:pPr>
        <w:numPr>
          <w:ilvl w:val="0"/>
          <w:numId w:val="15"/>
        </w:numPr>
        <w:spacing w:after="120"/>
        <w:ind w:left="709" w:hanging="284"/>
        <w:rPr>
          <w:rFonts w:ascii="Calibri" w:eastAsia="Calibri" w:hAnsi="Calibri"/>
          <w:color w:val="auto"/>
          <w:szCs w:val="20"/>
          <w:lang w:eastAsia="en-US"/>
        </w:rPr>
      </w:pPr>
      <w:r w:rsidRPr="00114B9A">
        <w:rPr>
          <w:rFonts w:ascii="Calibri" w:eastAsia="Calibri" w:hAnsi="Calibri"/>
          <w:color w:val="auto"/>
          <w:szCs w:val="20"/>
          <w:lang w:eastAsia="en-US"/>
        </w:rPr>
        <w:t>Die Weitergabe von personenbezogenen Daten des Auftraggebers an den Unterauftragnehmer und dessen erstmaliges Tätigwerden sind erst mit Vorliegen aller Voraussetzungen für eine Unterbeauftragung gestattet.</w:t>
      </w:r>
    </w:p>
    <w:p w:rsidR="00114B9A" w:rsidRPr="00114B9A" w:rsidRDefault="00114B9A" w:rsidP="00F55FA0">
      <w:pPr>
        <w:numPr>
          <w:ilvl w:val="0"/>
          <w:numId w:val="15"/>
        </w:numPr>
        <w:spacing w:after="120"/>
        <w:ind w:left="709" w:hanging="284"/>
        <w:rPr>
          <w:rFonts w:ascii="Calibri" w:eastAsia="Calibri" w:hAnsi="Calibri"/>
          <w:color w:val="auto"/>
          <w:szCs w:val="20"/>
          <w:lang w:eastAsia="en-US"/>
        </w:rPr>
      </w:pPr>
      <w:r w:rsidRPr="00114B9A">
        <w:rPr>
          <w:rFonts w:ascii="Calibri" w:eastAsia="Calibri" w:hAnsi="Calibri"/>
          <w:color w:val="auto"/>
          <w:szCs w:val="20"/>
          <w:lang w:eastAsia="en-US"/>
        </w:rPr>
        <w:t>Erbringt der Unterauftragnehmer die vereinbarte Leistung außerhalb der EU/des EWR, was generell nur mit vorheriger Zustimmung des Auftraggebers</w:t>
      </w:r>
      <w:r w:rsidRPr="00114B9A">
        <w:rPr>
          <w:rFonts w:ascii="Calibri" w:eastAsia="Calibri" w:hAnsi="Calibri"/>
          <w:bCs/>
          <w:color w:val="auto"/>
          <w:szCs w:val="20"/>
          <w:lang w:eastAsia="en-US"/>
        </w:rPr>
        <w:t xml:space="preserve"> gemäß Ziffer 1. Abs. 3 dieses Vertrags</w:t>
      </w:r>
      <w:r w:rsidRPr="00114B9A">
        <w:rPr>
          <w:rFonts w:ascii="Calibri" w:eastAsia="Calibri" w:hAnsi="Calibri"/>
          <w:color w:val="auto"/>
          <w:szCs w:val="20"/>
          <w:lang w:eastAsia="en-US"/>
        </w:rPr>
        <w:t xml:space="preserve"> zulässig ist, stellt der Auftragnehmer die datenschutzrechtliche Zulässigkeit </w:t>
      </w:r>
      <w:r w:rsidR="00772B30">
        <w:rPr>
          <w:rFonts w:ascii="Calibri" w:eastAsia="Calibri" w:hAnsi="Calibri"/>
          <w:color w:val="auto"/>
          <w:szCs w:val="20"/>
          <w:lang w:eastAsia="en-US"/>
        </w:rPr>
        <w:t xml:space="preserve">nach Maßgabe von </w:t>
      </w:r>
      <w:r w:rsidR="004F7012" w:rsidRPr="004F7012">
        <w:rPr>
          <w:rFonts w:ascii="Calibri" w:eastAsia="Calibri" w:hAnsi="Calibri"/>
          <w:color w:val="auto"/>
          <w:szCs w:val="20"/>
          <w:lang w:eastAsia="en-US"/>
        </w:rPr>
        <w:t>Art. 44 ff. DS</w:t>
      </w:r>
      <w:r w:rsidR="004F7012">
        <w:rPr>
          <w:rFonts w:ascii="Calibri" w:eastAsia="Calibri" w:hAnsi="Calibri"/>
          <w:color w:val="auto"/>
          <w:szCs w:val="20"/>
          <w:lang w:eastAsia="en-US"/>
        </w:rPr>
        <w:t>-</w:t>
      </w:r>
      <w:r w:rsidR="004F7012" w:rsidRPr="004F7012">
        <w:rPr>
          <w:rFonts w:ascii="Calibri" w:eastAsia="Calibri" w:hAnsi="Calibri"/>
          <w:color w:val="auto"/>
          <w:szCs w:val="20"/>
          <w:lang w:eastAsia="en-US"/>
        </w:rPr>
        <w:t>GVO</w:t>
      </w:r>
      <w:r w:rsidR="00772B30">
        <w:rPr>
          <w:rFonts w:ascii="Calibri" w:eastAsia="Calibri" w:hAnsi="Calibri"/>
          <w:color w:val="auto"/>
          <w:szCs w:val="20"/>
          <w:lang w:eastAsia="en-US"/>
        </w:rPr>
        <w:t xml:space="preserve"> (</w:t>
      </w:r>
      <w:r w:rsidR="004F7012" w:rsidRPr="004F7012">
        <w:rPr>
          <w:rFonts w:ascii="Calibri" w:eastAsia="Calibri" w:hAnsi="Calibri"/>
          <w:color w:val="auto"/>
          <w:szCs w:val="20"/>
          <w:lang w:eastAsia="en-US"/>
        </w:rPr>
        <w:t>z.B. Angemessenheitsbeschluss der Kommission, Standarddatenschutzklauseln</w:t>
      </w:r>
      <w:r w:rsidR="00772B30">
        <w:rPr>
          <w:rFonts w:ascii="Calibri" w:eastAsia="Calibri" w:hAnsi="Calibri"/>
          <w:color w:val="auto"/>
          <w:szCs w:val="20"/>
          <w:lang w:eastAsia="en-US"/>
        </w:rPr>
        <w:t xml:space="preserve"> oder</w:t>
      </w:r>
      <w:r w:rsidR="004F7012" w:rsidRPr="004F7012">
        <w:rPr>
          <w:rFonts w:ascii="Calibri" w:eastAsia="Calibri" w:hAnsi="Calibri"/>
          <w:color w:val="auto"/>
          <w:szCs w:val="20"/>
          <w:lang w:eastAsia="en-US"/>
        </w:rPr>
        <w:t xml:space="preserve"> genehmigte Verhaltensregeln</w:t>
      </w:r>
      <w:r w:rsidR="00772B30">
        <w:rPr>
          <w:rFonts w:ascii="Calibri" w:eastAsia="Calibri" w:hAnsi="Calibri"/>
          <w:color w:val="auto"/>
          <w:szCs w:val="20"/>
          <w:lang w:eastAsia="en-US"/>
        </w:rPr>
        <w:t xml:space="preserve">) </w:t>
      </w:r>
      <w:r w:rsidRPr="00114B9A">
        <w:rPr>
          <w:rFonts w:ascii="Calibri" w:eastAsia="Calibri" w:hAnsi="Calibri"/>
          <w:color w:val="auto"/>
          <w:szCs w:val="20"/>
          <w:lang w:eastAsia="en-US"/>
        </w:rPr>
        <w:t>sicher. Gleiches gilt, wenn Dienstleister im Sinne von Abs. 1 Satz 2 eingesetzt werden sollen.</w:t>
      </w:r>
    </w:p>
    <w:p w:rsidR="00114B9A" w:rsidRPr="00114B9A" w:rsidRDefault="00114B9A" w:rsidP="00F55FA0">
      <w:pPr>
        <w:numPr>
          <w:ilvl w:val="0"/>
          <w:numId w:val="15"/>
        </w:numPr>
        <w:spacing w:after="120"/>
        <w:ind w:left="709" w:hanging="425"/>
        <w:rPr>
          <w:rFonts w:ascii="Calibri" w:eastAsia="Calibri" w:hAnsi="Calibri"/>
          <w:color w:val="auto"/>
          <w:szCs w:val="20"/>
          <w:lang w:eastAsia="en-US"/>
        </w:rPr>
      </w:pPr>
      <w:r w:rsidRPr="00114B9A">
        <w:rPr>
          <w:rFonts w:ascii="Calibri" w:eastAsia="Calibri" w:hAnsi="Calibri"/>
          <w:color w:val="auto"/>
          <w:szCs w:val="20"/>
          <w:lang w:eastAsia="en-US"/>
        </w:rPr>
        <w:t>Eine weitere Auslagerung durch den Unterauftragnehmer bedarf der ausdrücklichen Zustimmung des Hauptauftragnehmers</w:t>
      </w:r>
      <w:r w:rsidR="004B1952">
        <w:rPr>
          <w:rFonts w:ascii="Calibri" w:eastAsia="Calibri" w:hAnsi="Calibri"/>
          <w:color w:val="auto"/>
          <w:szCs w:val="20"/>
          <w:lang w:eastAsia="en-US"/>
        </w:rPr>
        <w:t xml:space="preserve"> </w:t>
      </w:r>
      <w:r w:rsidR="005B0F73">
        <w:rPr>
          <w:rFonts w:ascii="Calibri" w:eastAsia="Calibri" w:hAnsi="Calibri"/>
          <w:color w:val="auto"/>
          <w:szCs w:val="20"/>
          <w:lang w:eastAsia="en-US"/>
        </w:rPr>
        <w:t>in</w:t>
      </w:r>
      <w:r w:rsidR="004B1952">
        <w:rPr>
          <w:rFonts w:ascii="Calibri" w:eastAsia="Calibri" w:hAnsi="Calibri"/>
          <w:color w:val="auto"/>
          <w:szCs w:val="20"/>
          <w:lang w:eastAsia="en-US"/>
        </w:rPr>
        <w:t xml:space="preserve"> </w:t>
      </w:r>
      <w:r w:rsidRPr="00114B9A">
        <w:rPr>
          <w:rFonts w:ascii="Calibri" w:eastAsia="Calibri" w:hAnsi="Calibri"/>
          <w:color w:val="auto"/>
          <w:szCs w:val="20"/>
          <w:lang w:eastAsia="en-US"/>
        </w:rPr>
        <w:t>Textform</w:t>
      </w:r>
      <w:r w:rsidR="004B1952">
        <w:rPr>
          <w:rFonts w:ascii="Calibri" w:eastAsia="Calibri" w:hAnsi="Calibri"/>
          <w:color w:val="auto"/>
          <w:szCs w:val="20"/>
          <w:lang w:eastAsia="en-US"/>
        </w:rPr>
        <w:t>.</w:t>
      </w:r>
      <w:r w:rsidRPr="00114B9A">
        <w:rPr>
          <w:rFonts w:ascii="Calibri" w:eastAsia="Calibri" w:hAnsi="Calibri"/>
          <w:color w:val="auto"/>
          <w:szCs w:val="20"/>
          <w:lang w:eastAsia="en-US"/>
        </w:rPr>
        <w:t xml:space="preserve"> </w:t>
      </w:r>
      <w:r w:rsidR="004B1952">
        <w:rPr>
          <w:rFonts w:ascii="Calibri" w:eastAsia="Calibri" w:hAnsi="Calibri"/>
          <w:color w:val="auto"/>
          <w:szCs w:val="20"/>
          <w:lang w:eastAsia="en-US"/>
        </w:rPr>
        <w:t>S</w:t>
      </w:r>
      <w:r w:rsidRPr="00114B9A">
        <w:rPr>
          <w:rFonts w:ascii="Calibri" w:eastAsia="Calibri" w:hAnsi="Calibri"/>
          <w:color w:val="auto"/>
          <w:szCs w:val="20"/>
          <w:lang w:eastAsia="en-US"/>
        </w:rPr>
        <w:t>ämtliche vertraglichen Regelungen in der Vertragskette sind auch dem weiteren Unterauftragnehmer aufzuerlegen.</w:t>
      </w:r>
      <w:r w:rsidR="0090612B">
        <w:rPr>
          <w:rFonts w:ascii="Calibri" w:eastAsia="Calibri" w:hAnsi="Calibri"/>
          <w:color w:val="auto"/>
          <w:szCs w:val="20"/>
          <w:lang w:eastAsia="en-US"/>
        </w:rPr>
        <w:br/>
      </w:r>
    </w:p>
    <w:p w:rsidR="00114B9A" w:rsidRPr="00114B9A" w:rsidRDefault="00114B9A" w:rsidP="00F55FA0">
      <w:pPr>
        <w:keepNext/>
        <w:keepLines/>
        <w:numPr>
          <w:ilvl w:val="0"/>
          <w:numId w:val="12"/>
        </w:numPr>
        <w:spacing w:before="40" w:after="120"/>
        <w:ind w:left="426" w:hanging="426"/>
        <w:outlineLvl w:val="0"/>
        <w:rPr>
          <w:rFonts w:ascii="Calibri" w:hAnsi="Calibri"/>
          <w:b/>
          <w:color w:val="FFC000"/>
          <w:szCs w:val="32"/>
          <w:lang w:eastAsia="en-US"/>
        </w:rPr>
      </w:pPr>
      <w:r w:rsidRPr="00114B9A">
        <w:rPr>
          <w:rFonts w:ascii="Calibri" w:hAnsi="Calibri"/>
          <w:b/>
          <w:color w:val="FFC000"/>
          <w:szCs w:val="32"/>
          <w:lang w:eastAsia="en-US"/>
        </w:rPr>
        <w:t>Kontrollrechte des Auftraggebers</w:t>
      </w:r>
    </w:p>
    <w:p w:rsidR="00114B9A" w:rsidRPr="00114B9A" w:rsidRDefault="00114B9A" w:rsidP="00F55FA0">
      <w:pPr>
        <w:numPr>
          <w:ilvl w:val="0"/>
          <w:numId w:val="18"/>
        </w:numPr>
        <w:spacing w:after="120"/>
        <w:ind w:left="709" w:hanging="284"/>
        <w:rPr>
          <w:rFonts w:ascii="Calibri" w:eastAsia="Calibri" w:hAnsi="Calibri"/>
          <w:color w:val="auto"/>
          <w:szCs w:val="20"/>
          <w:lang w:eastAsia="en-US"/>
        </w:rPr>
      </w:pPr>
      <w:r w:rsidRPr="00114B9A">
        <w:rPr>
          <w:rFonts w:ascii="Calibri" w:eastAsia="Calibri" w:hAnsi="Calibri"/>
          <w:color w:val="auto"/>
          <w:szCs w:val="20"/>
          <w:lang w:eastAsia="en-US"/>
        </w:rPr>
        <w:t xml:space="preserve">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114B9A" w:rsidRPr="00114B9A" w:rsidRDefault="00114B9A" w:rsidP="00F55FA0">
      <w:pPr>
        <w:numPr>
          <w:ilvl w:val="0"/>
          <w:numId w:val="18"/>
        </w:numPr>
        <w:spacing w:after="120"/>
        <w:ind w:left="709" w:hanging="284"/>
        <w:rPr>
          <w:rFonts w:ascii="Calibri" w:eastAsia="Calibri" w:hAnsi="Calibri"/>
          <w:color w:val="auto"/>
          <w:szCs w:val="20"/>
          <w:lang w:eastAsia="en-US"/>
        </w:rPr>
      </w:pPr>
      <w:r w:rsidRPr="00114B9A">
        <w:rPr>
          <w:rFonts w:ascii="Calibri" w:eastAsia="Calibri" w:hAnsi="Calibri"/>
          <w:color w:val="auto"/>
          <w:szCs w:val="20"/>
          <w:lang w:eastAsia="en-US"/>
        </w:rPr>
        <w:t xml:space="preserve">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rsidR="00114B9A" w:rsidRPr="00114B9A" w:rsidRDefault="00114B9A" w:rsidP="00F55FA0">
      <w:pPr>
        <w:numPr>
          <w:ilvl w:val="0"/>
          <w:numId w:val="18"/>
        </w:numPr>
        <w:spacing w:after="120"/>
        <w:ind w:left="709" w:hanging="284"/>
        <w:rPr>
          <w:rFonts w:ascii="Calibri" w:eastAsia="Calibri" w:hAnsi="Calibri"/>
          <w:color w:val="auto"/>
          <w:szCs w:val="20"/>
          <w:lang w:eastAsia="en-US"/>
        </w:rPr>
      </w:pPr>
      <w:r w:rsidRPr="00114B9A">
        <w:rPr>
          <w:rFonts w:ascii="Calibri" w:eastAsia="Calibri" w:hAnsi="Calibri"/>
          <w:color w:val="auto"/>
          <w:szCs w:val="20"/>
          <w:lang w:eastAsia="en-US"/>
        </w:rPr>
        <w:t xml:space="preserve">Der Nachweis solcher Maßnahmen, die nicht nur den konkreten Auftrag betreffen, kann erfolgen durch </w:t>
      </w:r>
    </w:p>
    <w:p w:rsidR="000E42B2" w:rsidRDefault="00114B9A" w:rsidP="00F55FA0">
      <w:pPr>
        <w:numPr>
          <w:ilvl w:val="0"/>
          <w:numId w:val="23"/>
        </w:numPr>
        <w:spacing w:after="120"/>
        <w:ind w:left="993" w:hanging="284"/>
        <w:rPr>
          <w:rFonts w:ascii="Calibri" w:eastAsia="Calibri" w:hAnsi="Calibri"/>
          <w:color w:val="auto"/>
          <w:szCs w:val="20"/>
          <w:lang w:eastAsia="en-US"/>
        </w:rPr>
      </w:pPr>
      <w:r w:rsidRPr="00114B9A">
        <w:rPr>
          <w:rFonts w:ascii="Calibri" w:eastAsia="Calibri" w:hAnsi="Calibri"/>
          <w:color w:val="auto"/>
          <w:szCs w:val="20"/>
          <w:lang w:eastAsia="en-US"/>
        </w:rPr>
        <w:t>die Einhaltung genehmigter Verhaltensregeln gemäß Art. 40 DS-GVO;</w:t>
      </w:r>
    </w:p>
    <w:p w:rsidR="000E42B2" w:rsidRDefault="00114B9A" w:rsidP="00F55FA0">
      <w:pPr>
        <w:numPr>
          <w:ilvl w:val="0"/>
          <w:numId w:val="23"/>
        </w:numPr>
        <w:spacing w:after="120"/>
        <w:ind w:left="993" w:hanging="284"/>
        <w:rPr>
          <w:rFonts w:ascii="Calibri" w:eastAsia="Calibri" w:hAnsi="Calibri"/>
          <w:color w:val="auto"/>
          <w:szCs w:val="20"/>
          <w:lang w:eastAsia="en-US"/>
        </w:rPr>
      </w:pPr>
      <w:r w:rsidRPr="00114B9A">
        <w:rPr>
          <w:rFonts w:ascii="Calibri" w:eastAsia="Calibri" w:hAnsi="Calibri"/>
          <w:color w:val="auto"/>
          <w:szCs w:val="20"/>
          <w:lang w:eastAsia="en-US"/>
        </w:rPr>
        <w:t>die Zertifizierung nach einem genehmigten Zertifizierungsverfahren gemäß Art. 42 DS-GVO;</w:t>
      </w:r>
    </w:p>
    <w:p w:rsidR="000E42B2" w:rsidRDefault="00114B9A" w:rsidP="00F55FA0">
      <w:pPr>
        <w:numPr>
          <w:ilvl w:val="0"/>
          <w:numId w:val="23"/>
        </w:numPr>
        <w:spacing w:after="120"/>
        <w:ind w:left="993" w:hanging="284"/>
        <w:rPr>
          <w:rFonts w:ascii="Calibri" w:eastAsia="Calibri" w:hAnsi="Calibri"/>
          <w:color w:val="auto"/>
          <w:szCs w:val="20"/>
          <w:lang w:eastAsia="en-US"/>
        </w:rPr>
      </w:pPr>
      <w:r w:rsidRPr="00114B9A">
        <w:rPr>
          <w:rFonts w:ascii="Calibri" w:eastAsia="Calibri" w:hAnsi="Calibri"/>
          <w:color w:val="auto"/>
          <w:szCs w:val="20"/>
          <w:lang w:eastAsia="en-US"/>
        </w:rPr>
        <w:t>aktuelle Testate, Berichte oder Berichtsauszüge unabhängiger Instanzen (z.B. Wirtschaftsprüfer, Revision, Datenschutzbeauftragter, IT-Sicherheitsabteilung, Datenschutzauditoren, Qualitätsauditoren);</w:t>
      </w:r>
    </w:p>
    <w:p w:rsidR="00114B9A" w:rsidRPr="00114B9A" w:rsidRDefault="00114B9A" w:rsidP="00F55FA0">
      <w:pPr>
        <w:numPr>
          <w:ilvl w:val="0"/>
          <w:numId w:val="23"/>
        </w:numPr>
        <w:spacing w:after="120"/>
        <w:ind w:left="993" w:hanging="284"/>
        <w:rPr>
          <w:rFonts w:ascii="Calibri" w:eastAsia="Calibri" w:hAnsi="Calibri"/>
          <w:color w:val="auto"/>
          <w:szCs w:val="20"/>
          <w:lang w:eastAsia="en-US"/>
        </w:rPr>
      </w:pPr>
      <w:r w:rsidRPr="00114B9A">
        <w:rPr>
          <w:rFonts w:ascii="Calibri" w:eastAsia="Calibri" w:hAnsi="Calibri"/>
          <w:color w:val="auto"/>
          <w:szCs w:val="20"/>
          <w:lang w:eastAsia="en-US"/>
        </w:rPr>
        <w:t>eine geeignete Zertifizierung durch IT-Sicherheits- oder Datenschutzaudit (z.B. nach BSI-Grundschutz).</w:t>
      </w:r>
    </w:p>
    <w:p w:rsidR="006C7E85" w:rsidRPr="00C61BB1" w:rsidRDefault="00114B9A" w:rsidP="0090612B">
      <w:pPr>
        <w:numPr>
          <w:ilvl w:val="0"/>
          <w:numId w:val="18"/>
        </w:numPr>
        <w:spacing w:after="120"/>
        <w:ind w:left="709" w:hanging="284"/>
        <w:rPr>
          <w:rFonts w:ascii="Calibri" w:eastAsia="Calibri" w:hAnsi="Calibri"/>
          <w:color w:val="auto"/>
          <w:szCs w:val="20"/>
          <w:lang w:eastAsia="en-US"/>
        </w:rPr>
      </w:pPr>
      <w:r w:rsidRPr="00114B9A">
        <w:rPr>
          <w:rFonts w:ascii="Calibri" w:eastAsia="Calibri" w:hAnsi="Calibri"/>
          <w:color w:val="auto"/>
          <w:szCs w:val="20"/>
          <w:lang w:eastAsia="en-US"/>
        </w:rPr>
        <w:t>Im Falle der Unterbeauftragung erstrecken sich die Kontrollrechte übergreifend auf die gesamte Vertragskette, so dass Auftragnehmer und Unterauftragnehmer auch durch über dem jeweiligen Auftraggeber stehende Auftraggeber kontrolliert werden können.</w:t>
      </w:r>
      <w:r w:rsidR="0090612B">
        <w:rPr>
          <w:rFonts w:ascii="Calibri" w:eastAsia="Calibri" w:hAnsi="Calibri"/>
          <w:color w:val="auto"/>
          <w:szCs w:val="20"/>
          <w:lang w:eastAsia="en-US"/>
        </w:rPr>
        <w:br/>
      </w:r>
    </w:p>
    <w:p w:rsidR="00114B9A" w:rsidRPr="00114B9A" w:rsidRDefault="00114B9A" w:rsidP="00F55FA0">
      <w:pPr>
        <w:keepNext/>
        <w:keepLines/>
        <w:numPr>
          <w:ilvl w:val="0"/>
          <w:numId w:val="12"/>
        </w:numPr>
        <w:spacing w:before="40" w:after="120"/>
        <w:ind w:left="426" w:hanging="426"/>
        <w:outlineLvl w:val="0"/>
        <w:rPr>
          <w:rFonts w:ascii="Calibri" w:hAnsi="Calibri"/>
          <w:b/>
          <w:i/>
          <w:iCs/>
          <w:color w:val="FFC000"/>
          <w:szCs w:val="32"/>
          <w:lang w:eastAsia="en-US"/>
        </w:rPr>
      </w:pPr>
      <w:r w:rsidRPr="00114B9A">
        <w:rPr>
          <w:rFonts w:ascii="Calibri" w:hAnsi="Calibri"/>
          <w:b/>
          <w:color w:val="FFC000"/>
          <w:szCs w:val="32"/>
          <w:lang w:eastAsia="en-US"/>
        </w:rPr>
        <w:lastRenderedPageBreak/>
        <w:t>Mit</w:t>
      </w:r>
      <w:r w:rsidR="008A7CAC">
        <w:rPr>
          <w:rFonts w:ascii="Calibri" w:hAnsi="Calibri"/>
          <w:b/>
          <w:color w:val="FFC000"/>
          <w:szCs w:val="32"/>
          <w:lang w:eastAsia="en-US"/>
        </w:rPr>
        <w:t>wirkungspflicht</w:t>
      </w:r>
      <w:r w:rsidRPr="00114B9A">
        <w:rPr>
          <w:rFonts w:ascii="Calibri" w:hAnsi="Calibri"/>
          <w:b/>
          <w:color w:val="FFC000"/>
          <w:szCs w:val="32"/>
          <w:lang w:eastAsia="en-US"/>
        </w:rPr>
        <w:t xml:space="preserve"> des Auftragnehmers</w:t>
      </w:r>
    </w:p>
    <w:p w:rsidR="00114B9A" w:rsidRPr="00114B9A" w:rsidRDefault="00114B9A" w:rsidP="0090612B">
      <w:pPr>
        <w:numPr>
          <w:ilvl w:val="0"/>
          <w:numId w:val="26"/>
        </w:numPr>
        <w:spacing w:after="120"/>
        <w:ind w:left="709" w:hanging="283"/>
        <w:rPr>
          <w:rFonts w:ascii="Calibri" w:eastAsia="Calibri" w:hAnsi="Calibri"/>
          <w:color w:val="auto"/>
          <w:szCs w:val="20"/>
          <w:lang w:eastAsia="en-US"/>
        </w:rPr>
      </w:pPr>
      <w:r w:rsidRPr="00114B9A">
        <w:rPr>
          <w:rFonts w:ascii="Calibri" w:eastAsia="Calibri" w:hAnsi="Calibri"/>
          <w:color w:val="auto"/>
          <w:szCs w:val="20"/>
          <w:lang w:eastAsia="en-US"/>
        </w:rPr>
        <w:t xml:space="preserve">Der Auftragnehmer unterstützt den Auftraggeber </w:t>
      </w:r>
      <w:r w:rsidR="00D0688A">
        <w:rPr>
          <w:rFonts w:ascii="Calibri" w:eastAsia="Calibri" w:hAnsi="Calibri"/>
          <w:color w:val="auto"/>
          <w:szCs w:val="20"/>
          <w:lang w:eastAsia="en-US"/>
        </w:rPr>
        <w:t xml:space="preserve">nach Möglichkeit mit geeigneten TOM </w:t>
      </w:r>
      <w:r w:rsidRPr="00114B9A">
        <w:rPr>
          <w:rFonts w:ascii="Calibri" w:eastAsia="Calibri" w:hAnsi="Calibri"/>
          <w:color w:val="auto"/>
          <w:szCs w:val="20"/>
          <w:lang w:eastAsia="en-US"/>
        </w:rPr>
        <w:t xml:space="preserve">bei der </w:t>
      </w:r>
      <w:r w:rsidR="00D0688A">
        <w:rPr>
          <w:rFonts w:ascii="Calibri" w:eastAsia="Calibri" w:hAnsi="Calibri"/>
          <w:color w:val="auto"/>
          <w:szCs w:val="20"/>
          <w:lang w:eastAsia="en-US"/>
        </w:rPr>
        <w:t xml:space="preserve">Beantwortung von Anträgen auf Wahrnehmung der Betroffenenrechte sowie bei der </w:t>
      </w:r>
      <w:r w:rsidRPr="00114B9A">
        <w:rPr>
          <w:rFonts w:ascii="Calibri" w:eastAsia="Calibri" w:hAnsi="Calibri"/>
          <w:color w:val="auto"/>
          <w:szCs w:val="20"/>
          <w:lang w:eastAsia="en-US"/>
        </w:rPr>
        <w:t xml:space="preserve">Einhaltung der in </w:t>
      </w:r>
      <w:r w:rsidR="00656F97">
        <w:rPr>
          <w:rFonts w:ascii="Calibri" w:eastAsia="Calibri" w:hAnsi="Calibri"/>
          <w:color w:val="auto"/>
          <w:szCs w:val="20"/>
          <w:lang w:eastAsia="en-US"/>
        </w:rPr>
        <w:t xml:space="preserve">den </w:t>
      </w:r>
      <w:r w:rsidRPr="00114B9A">
        <w:rPr>
          <w:rFonts w:ascii="Calibri" w:eastAsia="Calibri" w:hAnsi="Calibri"/>
          <w:color w:val="auto"/>
          <w:szCs w:val="20"/>
          <w:lang w:eastAsia="en-US"/>
        </w:rPr>
        <w:t>Art</w:t>
      </w:r>
      <w:r w:rsidR="002B6D2B">
        <w:rPr>
          <w:rFonts w:ascii="Calibri" w:eastAsia="Calibri" w:hAnsi="Calibri"/>
          <w:color w:val="auto"/>
          <w:szCs w:val="20"/>
          <w:lang w:eastAsia="en-US"/>
        </w:rPr>
        <w:t>t.</w:t>
      </w:r>
      <w:r w:rsidRPr="00114B9A">
        <w:rPr>
          <w:rFonts w:ascii="Calibri" w:eastAsia="Calibri" w:hAnsi="Calibri"/>
          <w:color w:val="auto"/>
          <w:szCs w:val="20"/>
          <w:lang w:eastAsia="en-US"/>
        </w:rPr>
        <w:t xml:space="preserve"> 32 bis 36 DS-GVO genannten Pflichten zur Sicherheit personenbezogener Daten, Meldepflichten bei Datenpannen, Datenschutz-Folgenabschätzungen und vorherige Konsultationen. Hierzu gehören u.a.</w:t>
      </w:r>
    </w:p>
    <w:p w:rsidR="00114B9A" w:rsidRPr="00114B9A" w:rsidRDefault="00114B9A" w:rsidP="00F55FA0">
      <w:pPr>
        <w:numPr>
          <w:ilvl w:val="0"/>
          <w:numId w:val="10"/>
        </w:numPr>
        <w:spacing w:after="120"/>
        <w:ind w:left="1134" w:hanging="283"/>
        <w:rPr>
          <w:rFonts w:ascii="Calibri" w:eastAsia="Calibri" w:hAnsi="Calibri"/>
          <w:color w:val="auto"/>
          <w:szCs w:val="20"/>
          <w:lang w:eastAsia="en-US"/>
        </w:rPr>
      </w:pPr>
      <w:r w:rsidRPr="00114B9A">
        <w:rPr>
          <w:rFonts w:ascii="Calibri" w:eastAsia="Calibri" w:hAnsi="Calibri"/>
          <w:color w:val="auto"/>
          <w:szCs w:val="20"/>
          <w:lang w:eastAsia="en-US"/>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r w:rsidR="002B6D2B">
        <w:rPr>
          <w:rFonts w:ascii="Calibri" w:eastAsia="Calibri" w:hAnsi="Calibri"/>
          <w:color w:val="auto"/>
          <w:szCs w:val="20"/>
          <w:lang w:eastAsia="en-US"/>
        </w:rPr>
        <w:t>.</w:t>
      </w:r>
    </w:p>
    <w:p w:rsidR="00114B9A" w:rsidRPr="008A7CAC" w:rsidRDefault="00114B9A" w:rsidP="00561506">
      <w:pPr>
        <w:numPr>
          <w:ilvl w:val="0"/>
          <w:numId w:val="10"/>
        </w:numPr>
        <w:spacing w:after="120"/>
        <w:ind w:left="1134" w:hanging="283"/>
        <w:rPr>
          <w:rFonts w:ascii="Calibri" w:eastAsia="Calibri" w:hAnsi="Calibri"/>
          <w:color w:val="auto"/>
          <w:szCs w:val="20"/>
          <w:lang w:eastAsia="en-US"/>
        </w:rPr>
      </w:pPr>
      <w:r w:rsidRPr="008A7CAC">
        <w:rPr>
          <w:rFonts w:ascii="Calibri" w:eastAsia="Calibri" w:hAnsi="Calibri"/>
          <w:color w:val="auto"/>
          <w:szCs w:val="20"/>
          <w:lang w:eastAsia="en-US"/>
        </w:rPr>
        <w:t xml:space="preserve">die Verpflichtung, </w:t>
      </w:r>
      <w:r w:rsidR="008A7CAC" w:rsidRPr="008A7CAC">
        <w:rPr>
          <w:rFonts w:ascii="Calibri" w:eastAsia="Calibri" w:hAnsi="Calibri"/>
          <w:color w:val="auto"/>
          <w:szCs w:val="20"/>
          <w:lang w:eastAsia="en-US"/>
        </w:rPr>
        <w:t xml:space="preserve">Datenschutzvorfälle im Sinne einer Verletzung von gesetzlichen </w:t>
      </w:r>
      <w:r w:rsidR="005B0F73">
        <w:rPr>
          <w:rFonts w:ascii="Calibri" w:eastAsia="Calibri" w:hAnsi="Calibri"/>
          <w:color w:val="auto"/>
          <w:szCs w:val="20"/>
          <w:lang w:eastAsia="en-US"/>
        </w:rPr>
        <w:t>V</w:t>
      </w:r>
      <w:r w:rsidR="005B0F73" w:rsidRPr="008A7CAC">
        <w:rPr>
          <w:rFonts w:ascii="Calibri" w:eastAsia="Calibri" w:hAnsi="Calibri"/>
          <w:color w:val="auto"/>
          <w:szCs w:val="20"/>
          <w:lang w:eastAsia="en-US"/>
        </w:rPr>
        <w:t xml:space="preserve">orschriften </w:t>
      </w:r>
      <w:r w:rsidR="008A7CAC" w:rsidRPr="008A7CAC">
        <w:rPr>
          <w:rFonts w:ascii="Calibri" w:eastAsia="Calibri" w:hAnsi="Calibri"/>
          <w:color w:val="auto"/>
          <w:szCs w:val="20"/>
          <w:lang w:eastAsia="en-US"/>
        </w:rPr>
        <w:t xml:space="preserve">oder Verstößen gegen vertragliche Vereinbarungen bzw. Weisungen des Auftraggebers </w:t>
      </w:r>
      <w:r w:rsidRPr="008A7CAC">
        <w:rPr>
          <w:rFonts w:ascii="Calibri" w:eastAsia="Calibri" w:hAnsi="Calibri"/>
          <w:color w:val="auto"/>
          <w:szCs w:val="20"/>
          <w:lang w:eastAsia="en-US"/>
        </w:rPr>
        <w:t>unverzüglich an den Auftraggeber zu melden</w:t>
      </w:r>
      <w:r w:rsidR="002B6D2B" w:rsidRPr="002B6D2B">
        <w:rPr>
          <w:rFonts w:ascii="Calibri" w:eastAsia="Calibri" w:hAnsi="Calibri"/>
          <w:color w:val="auto"/>
          <w:szCs w:val="20"/>
          <w:lang w:eastAsia="en-US"/>
        </w:rPr>
        <w:t xml:space="preserve"> </w:t>
      </w:r>
      <w:r w:rsidR="002B6D2B">
        <w:rPr>
          <w:rFonts w:ascii="Calibri" w:eastAsia="Calibri" w:hAnsi="Calibri"/>
          <w:color w:val="auto"/>
          <w:szCs w:val="20"/>
          <w:lang w:eastAsia="en-US"/>
        </w:rPr>
        <w:t xml:space="preserve">und </w:t>
      </w:r>
      <w:r w:rsidR="002B6D2B" w:rsidRPr="00114B9A">
        <w:rPr>
          <w:rFonts w:ascii="Calibri" w:eastAsia="Calibri" w:hAnsi="Calibri"/>
          <w:color w:val="auto"/>
          <w:szCs w:val="20"/>
          <w:lang w:eastAsia="en-US"/>
        </w:rPr>
        <w:t>ihm in diesem Zusammenhang sämtliche relevante</w:t>
      </w:r>
      <w:r w:rsidR="002B6D2B">
        <w:rPr>
          <w:rFonts w:ascii="Calibri" w:eastAsia="Calibri" w:hAnsi="Calibri"/>
          <w:color w:val="auto"/>
          <w:szCs w:val="20"/>
          <w:lang w:eastAsia="en-US"/>
        </w:rPr>
        <w:t>n</w:t>
      </w:r>
      <w:r w:rsidR="002B6D2B" w:rsidRPr="00114B9A">
        <w:rPr>
          <w:rFonts w:ascii="Calibri" w:eastAsia="Calibri" w:hAnsi="Calibri"/>
          <w:color w:val="auto"/>
          <w:szCs w:val="20"/>
          <w:lang w:eastAsia="en-US"/>
        </w:rPr>
        <w:t xml:space="preserve"> Informationen zur Verfügung zu stellen</w:t>
      </w:r>
      <w:r w:rsidR="0090329F">
        <w:rPr>
          <w:rFonts w:ascii="Calibri" w:eastAsia="Calibri" w:hAnsi="Calibri"/>
          <w:color w:val="auto"/>
          <w:szCs w:val="20"/>
          <w:lang w:eastAsia="en-US"/>
        </w:rPr>
        <w:t>.</w:t>
      </w:r>
    </w:p>
    <w:p w:rsidR="00114B9A" w:rsidRPr="00114B9A" w:rsidRDefault="00114B9A" w:rsidP="00F55FA0">
      <w:pPr>
        <w:numPr>
          <w:ilvl w:val="0"/>
          <w:numId w:val="10"/>
        </w:numPr>
        <w:spacing w:after="120"/>
        <w:ind w:left="1134" w:hanging="283"/>
        <w:rPr>
          <w:rFonts w:ascii="Calibri" w:eastAsia="Calibri" w:hAnsi="Calibri"/>
          <w:color w:val="auto"/>
          <w:szCs w:val="20"/>
          <w:lang w:eastAsia="en-US"/>
        </w:rPr>
      </w:pPr>
      <w:r w:rsidRPr="00114B9A">
        <w:rPr>
          <w:rFonts w:ascii="Calibri" w:eastAsia="Calibri" w:hAnsi="Calibri"/>
          <w:color w:val="auto"/>
          <w:szCs w:val="20"/>
          <w:lang w:eastAsia="en-US"/>
        </w:rPr>
        <w:t>die Verpflichtung, dem Auftraggeber im Rahmen seiner Informationspflicht gegenüber dem Betroffenen zu unterstützen und ihm in diesem Zusammenhang sämtliche relevante Informationen unverzüglich zur Verfügung zu stellen</w:t>
      </w:r>
      <w:r w:rsidR="002B6D2B">
        <w:rPr>
          <w:rFonts w:ascii="Calibri" w:eastAsia="Calibri" w:hAnsi="Calibri"/>
          <w:color w:val="auto"/>
          <w:szCs w:val="20"/>
          <w:lang w:eastAsia="en-US"/>
        </w:rPr>
        <w:t>.</w:t>
      </w:r>
    </w:p>
    <w:p w:rsidR="00114B9A" w:rsidRPr="00114B9A" w:rsidRDefault="00114B9A" w:rsidP="00F55FA0">
      <w:pPr>
        <w:numPr>
          <w:ilvl w:val="0"/>
          <w:numId w:val="10"/>
        </w:numPr>
        <w:spacing w:after="120"/>
        <w:ind w:left="1134" w:hanging="283"/>
        <w:rPr>
          <w:rFonts w:ascii="Calibri" w:eastAsia="Calibri" w:hAnsi="Calibri"/>
          <w:color w:val="auto"/>
          <w:szCs w:val="20"/>
          <w:lang w:eastAsia="en-US"/>
        </w:rPr>
      </w:pPr>
      <w:r w:rsidRPr="00114B9A">
        <w:rPr>
          <w:rFonts w:ascii="Calibri" w:eastAsia="Calibri" w:hAnsi="Calibri"/>
          <w:color w:val="auto"/>
          <w:szCs w:val="20"/>
          <w:lang w:eastAsia="en-US"/>
        </w:rPr>
        <w:t>die Unterstützung des Auftraggebers für dessen Datenschutz-Folgenabschätzung</w:t>
      </w:r>
      <w:r w:rsidR="002B6D2B">
        <w:rPr>
          <w:rFonts w:ascii="Calibri" w:eastAsia="Calibri" w:hAnsi="Calibri"/>
          <w:color w:val="auto"/>
          <w:szCs w:val="20"/>
          <w:lang w:eastAsia="en-US"/>
        </w:rPr>
        <w:t>.</w:t>
      </w:r>
    </w:p>
    <w:p w:rsidR="002B6D2B" w:rsidRDefault="00114B9A" w:rsidP="00F55FA0">
      <w:pPr>
        <w:numPr>
          <w:ilvl w:val="0"/>
          <w:numId w:val="10"/>
        </w:numPr>
        <w:spacing w:after="120"/>
        <w:ind w:left="1134" w:hanging="283"/>
        <w:rPr>
          <w:rFonts w:ascii="Calibri" w:eastAsia="Calibri" w:hAnsi="Calibri"/>
          <w:color w:val="auto"/>
          <w:szCs w:val="20"/>
          <w:lang w:eastAsia="en-US"/>
        </w:rPr>
      </w:pPr>
      <w:r w:rsidRPr="00114B9A">
        <w:rPr>
          <w:rFonts w:ascii="Calibri" w:eastAsia="Calibri" w:hAnsi="Calibri"/>
          <w:color w:val="auto"/>
          <w:szCs w:val="20"/>
          <w:lang w:eastAsia="en-US"/>
        </w:rPr>
        <w:t>die Unterstützung des Auftraggebers im Rahmen vorheriger Konsultationen mit der Aufsichtsbehörde</w:t>
      </w:r>
      <w:r w:rsidR="002B6D2B">
        <w:rPr>
          <w:rFonts w:ascii="Calibri" w:eastAsia="Calibri" w:hAnsi="Calibri"/>
          <w:color w:val="auto"/>
          <w:szCs w:val="20"/>
          <w:lang w:eastAsia="en-US"/>
        </w:rPr>
        <w:t>.</w:t>
      </w:r>
    </w:p>
    <w:p w:rsidR="006C7E85" w:rsidRPr="00114B9A" w:rsidRDefault="002B6D2B" w:rsidP="0090612B">
      <w:pPr>
        <w:numPr>
          <w:ilvl w:val="0"/>
          <w:numId w:val="26"/>
        </w:numPr>
        <w:spacing w:after="120"/>
        <w:ind w:left="709" w:hanging="283"/>
        <w:rPr>
          <w:rFonts w:ascii="Calibri" w:eastAsia="Calibri" w:hAnsi="Calibri"/>
          <w:color w:val="auto"/>
          <w:szCs w:val="20"/>
          <w:lang w:eastAsia="en-US"/>
        </w:rPr>
      </w:pPr>
      <w:r>
        <w:rPr>
          <w:rFonts w:ascii="Calibri" w:eastAsia="Calibri" w:hAnsi="Calibri"/>
          <w:bCs/>
          <w:color w:val="auto"/>
          <w:szCs w:val="20"/>
          <w:lang w:eastAsia="en-US"/>
        </w:rPr>
        <w:t>Der Auftragnehmer wirkt im angemessenen Umfang a</w:t>
      </w:r>
      <w:r w:rsidRPr="002B6D2B">
        <w:rPr>
          <w:rFonts w:ascii="Calibri" w:eastAsia="Calibri" w:hAnsi="Calibri"/>
          <w:bCs/>
          <w:color w:val="auto"/>
          <w:szCs w:val="20"/>
          <w:lang w:eastAsia="en-US"/>
        </w:rPr>
        <w:t xml:space="preserve">n der Erstellung des Verfahrensverzeichnisses durch den Auftraggeber </w:t>
      </w:r>
      <w:r>
        <w:rPr>
          <w:rFonts w:ascii="Calibri" w:eastAsia="Calibri" w:hAnsi="Calibri"/>
          <w:bCs/>
          <w:color w:val="auto"/>
          <w:szCs w:val="20"/>
          <w:lang w:eastAsia="en-US"/>
        </w:rPr>
        <w:t>mit</w:t>
      </w:r>
      <w:r w:rsidR="00656F97">
        <w:rPr>
          <w:rFonts w:ascii="Calibri" w:eastAsia="Calibri" w:hAnsi="Calibri"/>
          <w:bCs/>
          <w:color w:val="auto"/>
          <w:szCs w:val="20"/>
          <w:lang w:eastAsia="en-US"/>
        </w:rPr>
        <w:t xml:space="preserve">, indem er </w:t>
      </w:r>
      <w:r w:rsidRPr="002B6D2B">
        <w:rPr>
          <w:rFonts w:ascii="Calibri" w:eastAsia="Calibri" w:hAnsi="Calibri"/>
          <w:bCs/>
          <w:color w:val="auto"/>
          <w:szCs w:val="20"/>
          <w:lang w:eastAsia="en-US"/>
        </w:rPr>
        <w:t>die jeweils erforderlichen Angaben in geeigneter Weise mitteil</w:t>
      </w:r>
      <w:r w:rsidR="00656F97">
        <w:rPr>
          <w:rFonts w:ascii="Calibri" w:eastAsia="Calibri" w:hAnsi="Calibri"/>
          <w:bCs/>
          <w:color w:val="auto"/>
          <w:szCs w:val="20"/>
          <w:lang w:eastAsia="en-US"/>
        </w:rPr>
        <w:t>t</w:t>
      </w:r>
      <w:r w:rsidRPr="002B6D2B">
        <w:rPr>
          <w:rFonts w:ascii="Calibri" w:eastAsia="Calibri" w:hAnsi="Calibri"/>
          <w:bCs/>
          <w:color w:val="auto"/>
          <w:szCs w:val="20"/>
          <w:lang w:eastAsia="en-US"/>
        </w:rPr>
        <w:t>.</w:t>
      </w:r>
      <w:r w:rsidR="0090612B">
        <w:rPr>
          <w:rFonts w:ascii="Calibri" w:eastAsia="Calibri" w:hAnsi="Calibri"/>
          <w:bCs/>
          <w:color w:val="auto"/>
          <w:szCs w:val="20"/>
          <w:lang w:eastAsia="en-US"/>
        </w:rPr>
        <w:br/>
      </w:r>
    </w:p>
    <w:p w:rsidR="00114B9A" w:rsidRPr="00114B9A" w:rsidRDefault="00114B9A" w:rsidP="00F55FA0">
      <w:pPr>
        <w:keepNext/>
        <w:keepLines/>
        <w:numPr>
          <w:ilvl w:val="0"/>
          <w:numId w:val="12"/>
        </w:numPr>
        <w:spacing w:before="40" w:after="120"/>
        <w:ind w:left="426" w:hanging="426"/>
        <w:outlineLvl w:val="0"/>
        <w:rPr>
          <w:rFonts w:ascii="Calibri" w:hAnsi="Calibri"/>
          <w:b/>
          <w:color w:val="FFC000"/>
          <w:szCs w:val="32"/>
          <w:lang w:eastAsia="en-US"/>
        </w:rPr>
      </w:pPr>
      <w:r w:rsidRPr="00114B9A">
        <w:rPr>
          <w:rFonts w:ascii="Calibri" w:hAnsi="Calibri"/>
          <w:b/>
          <w:color w:val="FFC000"/>
          <w:szCs w:val="32"/>
          <w:lang w:eastAsia="en-US"/>
        </w:rPr>
        <w:t>Löschung und Rückgabe von personenbezogenen Daten</w:t>
      </w:r>
    </w:p>
    <w:p w:rsidR="00114B9A" w:rsidRPr="00114B9A" w:rsidRDefault="00114B9A" w:rsidP="00F55FA0">
      <w:pPr>
        <w:numPr>
          <w:ilvl w:val="0"/>
          <w:numId w:val="17"/>
        </w:numPr>
        <w:spacing w:after="120"/>
        <w:ind w:left="709" w:hanging="284"/>
        <w:rPr>
          <w:rFonts w:ascii="Calibri" w:eastAsia="Calibri" w:hAnsi="Calibri"/>
          <w:color w:val="auto"/>
          <w:szCs w:val="20"/>
          <w:lang w:eastAsia="en-US"/>
        </w:rPr>
      </w:pPr>
      <w:r w:rsidRPr="00114B9A">
        <w:rPr>
          <w:rFonts w:ascii="Calibri" w:eastAsia="Calibri" w:hAnsi="Calibri"/>
          <w:color w:val="auto"/>
          <w:szCs w:val="20"/>
          <w:lang w:eastAsia="en-US"/>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114B9A" w:rsidRPr="00114B9A" w:rsidRDefault="00114B9A" w:rsidP="00F55FA0">
      <w:pPr>
        <w:numPr>
          <w:ilvl w:val="0"/>
          <w:numId w:val="17"/>
        </w:numPr>
        <w:spacing w:after="120"/>
        <w:ind w:left="709" w:hanging="284"/>
        <w:rPr>
          <w:rFonts w:ascii="Calibri" w:eastAsia="Calibri" w:hAnsi="Calibri"/>
          <w:color w:val="auto"/>
          <w:szCs w:val="20"/>
          <w:lang w:eastAsia="en-US"/>
        </w:rPr>
      </w:pPr>
      <w:r w:rsidRPr="00114B9A">
        <w:rPr>
          <w:rFonts w:ascii="Calibri" w:eastAsia="Calibri" w:hAnsi="Calibri"/>
          <w:color w:val="auto"/>
          <w:szCs w:val="20"/>
          <w:lang w:eastAsia="en-US"/>
        </w:rPr>
        <w:t xml:space="preserve">Nach Abschluss der vertraglich vereinbarten Arbeiten oder früher nach Aufforderung durch den Auftraggeber – spätestens mit Beendigung des Hauptvertrags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rsidR="00114B9A" w:rsidRPr="00114B9A" w:rsidRDefault="00114B9A" w:rsidP="00F55FA0">
      <w:pPr>
        <w:numPr>
          <w:ilvl w:val="0"/>
          <w:numId w:val="17"/>
        </w:numPr>
        <w:spacing w:after="120"/>
        <w:ind w:left="709" w:hanging="284"/>
        <w:rPr>
          <w:rFonts w:ascii="Calibri" w:eastAsia="Calibri" w:hAnsi="Calibri"/>
          <w:color w:val="auto"/>
          <w:szCs w:val="20"/>
          <w:lang w:eastAsia="en-US"/>
        </w:rPr>
      </w:pPr>
      <w:r w:rsidRPr="00114B9A">
        <w:rPr>
          <w:rFonts w:ascii="Calibri" w:eastAsia="Calibri" w:hAnsi="Calibri"/>
          <w:color w:val="auto"/>
          <w:szCs w:val="20"/>
          <w:lang w:eastAsia="en-US"/>
        </w:rPr>
        <w:t>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r w:rsidR="00656F97">
        <w:rPr>
          <w:rFonts w:ascii="Calibri" w:eastAsia="Calibri" w:hAnsi="Calibri"/>
          <w:color w:val="auto"/>
          <w:szCs w:val="20"/>
          <w:lang w:eastAsia="en-US"/>
        </w:rPr>
        <w:t>.</w:t>
      </w:r>
    </w:p>
    <w:p w:rsidR="00F26918" w:rsidRDefault="00F26918" w:rsidP="00114B9A">
      <w:pPr>
        <w:rPr>
          <w:rFonts w:ascii="Calibri" w:eastAsia="Calibri" w:hAnsi="Calibri"/>
          <w:color w:val="auto"/>
          <w:szCs w:val="20"/>
          <w:lang w:eastAsia="en-US"/>
        </w:rPr>
      </w:pPr>
    </w:p>
    <w:p w:rsidR="00656F97" w:rsidRDefault="0090612B" w:rsidP="00114B9A">
      <w:pPr>
        <w:spacing w:after="120"/>
        <w:rPr>
          <w:rFonts w:ascii="Calibri" w:eastAsia="Calibri" w:hAnsi="Calibri"/>
          <w:color w:val="auto"/>
          <w:szCs w:val="20"/>
          <w:lang w:eastAsia="en-US"/>
        </w:rPr>
      </w:pPr>
      <w:r>
        <w:rPr>
          <w:rFonts w:ascii="Calibri" w:eastAsia="Calibri" w:hAnsi="Calibri"/>
          <w:color w:val="auto"/>
          <w:szCs w:val="20"/>
          <w:lang w:eastAsia="en-US"/>
        </w:rPr>
        <w:br/>
      </w:r>
      <w:r>
        <w:rPr>
          <w:rFonts w:ascii="Calibri" w:eastAsia="Calibri" w:hAnsi="Calibri"/>
          <w:color w:val="auto"/>
          <w:szCs w:val="20"/>
          <w:lang w:eastAsia="en-US"/>
        </w:rPr>
        <w:br/>
      </w:r>
    </w:p>
    <w:p w:rsidR="00F26918" w:rsidRDefault="00F26918" w:rsidP="00114B9A">
      <w:pPr>
        <w:spacing w:after="120"/>
        <w:rPr>
          <w:rFonts w:ascii="Calibri" w:eastAsia="Calibri" w:hAnsi="Calibri"/>
          <w:color w:val="auto"/>
          <w:szCs w:val="20"/>
          <w:lang w:eastAsia="en-US"/>
        </w:rPr>
      </w:pPr>
    </w:p>
    <w:p w:rsidR="00114B9A" w:rsidRPr="00114B9A" w:rsidRDefault="00114B9A" w:rsidP="00114B9A">
      <w:pPr>
        <w:rPr>
          <w:rFonts w:ascii="Calibri" w:eastAsia="Calibri" w:hAnsi="Calibri"/>
          <w:color w:val="0C2E4F"/>
          <w:szCs w:val="20"/>
          <w:lang w:eastAsia="en-US"/>
        </w:rPr>
      </w:pPr>
      <w:r w:rsidRPr="00114B9A">
        <w:rPr>
          <w:rFonts w:ascii="Calibri" w:eastAsia="Calibri" w:hAnsi="Calibri"/>
          <w:color w:val="0C2E4F"/>
          <w:szCs w:val="20"/>
          <w:lang w:eastAsia="en-US"/>
        </w:rPr>
        <w:t>___________________________________</w:t>
      </w:r>
      <w:r w:rsidRPr="00114B9A">
        <w:rPr>
          <w:rFonts w:ascii="Calibri" w:eastAsia="Calibri" w:hAnsi="Calibri"/>
          <w:color w:val="0C2E4F"/>
          <w:szCs w:val="20"/>
          <w:lang w:eastAsia="en-US"/>
        </w:rPr>
        <w:tab/>
      </w:r>
      <w:r w:rsidRPr="00114B9A">
        <w:rPr>
          <w:rFonts w:ascii="Calibri" w:eastAsia="Calibri" w:hAnsi="Calibri"/>
          <w:color w:val="0C2E4F"/>
          <w:szCs w:val="20"/>
          <w:lang w:eastAsia="en-US"/>
        </w:rPr>
        <w:tab/>
        <w:t>___________________________________</w:t>
      </w:r>
    </w:p>
    <w:p w:rsidR="00114B9A" w:rsidRPr="00114B9A" w:rsidRDefault="00114B9A" w:rsidP="00114B9A">
      <w:pPr>
        <w:spacing w:after="120"/>
        <w:rPr>
          <w:rFonts w:ascii="Calibri" w:eastAsia="Calibri" w:hAnsi="Calibri"/>
          <w:b/>
          <w:color w:val="FFC000"/>
          <w:szCs w:val="20"/>
          <w:lang w:eastAsia="en-US"/>
        </w:rPr>
      </w:pPr>
      <w:r w:rsidRPr="00114B9A">
        <w:rPr>
          <w:rFonts w:ascii="Calibri" w:eastAsia="Calibri" w:hAnsi="Calibri"/>
          <w:b/>
          <w:color w:val="FFC000"/>
          <w:szCs w:val="20"/>
          <w:lang w:eastAsia="en-US"/>
        </w:rPr>
        <w:t xml:space="preserve">Ort, Datum </w:t>
      </w:r>
      <w:r w:rsidRPr="00114B9A">
        <w:rPr>
          <w:rFonts w:ascii="Calibri" w:eastAsia="Calibri" w:hAnsi="Calibri"/>
          <w:b/>
          <w:color w:val="FFC000"/>
          <w:szCs w:val="20"/>
          <w:lang w:eastAsia="en-US"/>
        </w:rPr>
        <w:tab/>
      </w:r>
      <w:r w:rsidRPr="00114B9A">
        <w:rPr>
          <w:rFonts w:ascii="Calibri" w:eastAsia="Calibri" w:hAnsi="Calibri"/>
          <w:b/>
          <w:color w:val="FFC000"/>
          <w:szCs w:val="20"/>
          <w:lang w:eastAsia="en-US"/>
        </w:rPr>
        <w:tab/>
      </w:r>
      <w:r w:rsidRPr="00114B9A">
        <w:rPr>
          <w:rFonts w:ascii="Calibri" w:eastAsia="Calibri" w:hAnsi="Calibri"/>
          <w:b/>
          <w:color w:val="FFC000"/>
          <w:szCs w:val="20"/>
          <w:lang w:eastAsia="en-US"/>
        </w:rPr>
        <w:tab/>
      </w:r>
      <w:r w:rsidRPr="00114B9A">
        <w:rPr>
          <w:rFonts w:ascii="Calibri" w:eastAsia="Calibri" w:hAnsi="Calibri"/>
          <w:b/>
          <w:color w:val="FFC000"/>
          <w:szCs w:val="20"/>
          <w:lang w:eastAsia="en-US"/>
        </w:rPr>
        <w:tab/>
      </w:r>
      <w:r w:rsidRPr="00114B9A">
        <w:rPr>
          <w:rFonts w:ascii="Calibri" w:eastAsia="Calibri" w:hAnsi="Calibri"/>
          <w:b/>
          <w:color w:val="FFC000"/>
          <w:szCs w:val="20"/>
          <w:lang w:eastAsia="en-US"/>
        </w:rPr>
        <w:tab/>
        <w:t>Ort, Datum</w:t>
      </w:r>
    </w:p>
    <w:p w:rsidR="00F26918" w:rsidRDefault="00F26918" w:rsidP="00114B9A">
      <w:pPr>
        <w:rPr>
          <w:rFonts w:ascii="Calibri" w:eastAsia="Calibri" w:hAnsi="Calibri"/>
          <w:color w:val="auto"/>
          <w:szCs w:val="20"/>
          <w:lang w:eastAsia="en-US"/>
        </w:rPr>
      </w:pPr>
    </w:p>
    <w:p w:rsidR="00656F97" w:rsidRDefault="00656F97" w:rsidP="00114B9A">
      <w:pPr>
        <w:spacing w:after="120"/>
        <w:rPr>
          <w:rFonts w:ascii="Calibri" w:eastAsia="Calibri" w:hAnsi="Calibri"/>
          <w:color w:val="auto"/>
          <w:szCs w:val="20"/>
          <w:lang w:eastAsia="en-US"/>
        </w:rPr>
      </w:pPr>
    </w:p>
    <w:p w:rsidR="00114B9A" w:rsidRPr="00114B9A" w:rsidRDefault="00114B9A" w:rsidP="00114B9A">
      <w:pPr>
        <w:rPr>
          <w:rFonts w:ascii="Calibri" w:eastAsia="Calibri" w:hAnsi="Calibri"/>
          <w:color w:val="auto"/>
          <w:szCs w:val="20"/>
          <w:lang w:eastAsia="en-US"/>
        </w:rPr>
      </w:pPr>
      <w:r w:rsidRPr="00114B9A">
        <w:rPr>
          <w:rFonts w:ascii="Calibri" w:eastAsia="Calibri" w:hAnsi="Calibri"/>
          <w:color w:val="auto"/>
          <w:szCs w:val="20"/>
          <w:lang w:eastAsia="en-US"/>
        </w:rPr>
        <w:t>____________________________</w:t>
      </w:r>
      <w:r w:rsidR="00656F97">
        <w:rPr>
          <w:rFonts w:ascii="Calibri" w:eastAsia="Calibri" w:hAnsi="Calibri"/>
          <w:color w:val="auto"/>
          <w:szCs w:val="20"/>
          <w:lang w:eastAsia="en-US"/>
        </w:rPr>
        <w:t>_</w:t>
      </w:r>
      <w:r w:rsidRPr="00114B9A">
        <w:rPr>
          <w:rFonts w:ascii="Calibri" w:eastAsia="Calibri" w:hAnsi="Calibri"/>
          <w:color w:val="auto"/>
          <w:szCs w:val="20"/>
          <w:lang w:eastAsia="en-US"/>
        </w:rPr>
        <w:t>______</w:t>
      </w:r>
      <w:r w:rsidRPr="00114B9A">
        <w:rPr>
          <w:rFonts w:ascii="Calibri" w:eastAsia="Calibri" w:hAnsi="Calibri"/>
          <w:color w:val="auto"/>
          <w:szCs w:val="20"/>
          <w:lang w:eastAsia="en-US"/>
        </w:rPr>
        <w:tab/>
      </w:r>
      <w:r w:rsidRPr="00114B9A">
        <w:rPr>
          <w:rFonts w:ascii="Calibri" w:eastAsia="Calibri" w:hAnsi="Calibri"/>
          <w:color w:val="auto"/>
          <w:szCs w:val="20"/>
          <w:lang w:eastAsia="en-US"/>
        </w:rPr>
        <w:tab/>
        <w:t>___________________________________</w:t>
      </w:r>
    </w:p>
    <w:p w:rsidR="002D2823" w:rsidRDefault="00114B9A" w:rsidP="0090612B">
      <w:pPr>
        <w:spacing w:after="120"/>
        <w:rPr>
          <w:rFonts w:ascii="Calibri" w:eastAsia="Calibri" w:hAnsi="Calibri"/>
          <w:color w:val="auto"/>
          <w:szCs w:val="20"/>
        </w:rPr>
      </w:pPr>
      <w:r w:rsidRPr="00114B9A">
        <w:rPr>
          <w:rFonts w:ascii="Calibri" w:eastAsia="Calibri" w:hAnsi="Calibri"/>
          <w:b/>
          <w:color w:val="FFC000"/>
          <w:szCs w:val="20"/>
          <w:lang w:eastAsia="en-US"/>
        </w:rPr>
        <w:t>- Auftraggeber -</w:t>
      </w:r>
      <w:r w:rsidRPr="00114B9A">
        <w:rPr>
          <w:rFonts w:ascii="Calibri" w:eastAsia="Calibri" w:hAnsi="Calibri"/>
          <w:b/>
          <w:color w:val="FFC000"/>
          <w:szCs w:val="20"/>
          <w:lang w:eastAsia="en-US"/>
        </w:rPr>
        <w:tab/>
      </w:r>
      <w:r w:rsidRPr="00114B9A">
        <w:rPr>
          <w:rFonts w:ascii="Calibri" w:eastAsia="Calibri" w:hAnsi="Calibri"/>
          <w:b/>
          <w:color w:val="FFC000"/>
          <w:szCs w:val="20"/>
          <w:lang w:eastAsia="en-US"/>
        </w:rPr>
        <w:tab/>
      </w:r>
      <w:r w:rsidRPr="00114B9A">
        <w:rPr>
          <w:rFonts w:ascii="Calibri" w:eastAsia="Calibri" w:hAnsi="Calibri"/>
          <w:b/>
          <w:color w:val="FFC000"/>
          <w:szCs w:val="20"/>
          <w:lang w:eastAsia="en-US"/>
        </w:rPr>
        <w:tab/>
      </w:r>
      <w:r w:rsidRPr="00114B9A">
        <w:rPr>
          <w:rFonts w:ascii="Calibri" w:eastAsia="Calibri" w:hAnsi="Calibri"/>
          <w:b/>
          <w:color w:val="FFC000"/>
          <w:szCs w:val="20"/>
          <w:lang w:eastAsia="en-US"/>
        </w:rPr>
        <w:tab/>
      </w:r>
      <w:r w:rsidRPr="00114B9A">
        <w:rPr>
          <w:rFonts w:ascii="Calibri" w:eastAsia="Calibri" w:hAnsi="Calibri"/>
          <w:b/>
          <w:color w:val="FFC000"/>
          <w:szCs w:val="20"/>
          <w:lang w:eastAsia="en-US"/>
        </w:rPr>
        <w:tab/>
        <w:t>- Auftragnehmer –</w:t>
      </w:r>
    </w:p>
    <w:p w:rsidR="00BD163D" w:rsidRDefault="00BD163D" w:rsidP="00BD163D">
      <w:pPr>
        <w:rPr>
          <w:rFonts w:ascii="Calibri" w:eastAsia="Calibri" w:hAnsi="Calibri"/>
          <w:color w:val="auto"/>
          <w:szCs w:val="20"/>
        </w:rPr>
        <w:sectPr w:rsidR="00BD163D" w:rsidSect="00A147AC">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2268" w:left="1418" w:header="567" w:footer="437" w:gutter="0"/>
          <w:pgNumType w:start="1"/>
          <w:cols w:space="708"/>
          <w:docGrid w:linePitch="360"/>
        </w:sectPr>
      </w:pPr>
    </w:p>
    <w:p w:rsidR="004221D7" w:rsidRDefault="004221D7" w:rsidP="00C15C12">
      <w:pPr>
        <w:jc w:val="center"/>
        <w:rPr>
          <w:rFonts w:ascii="Calibri" w:eastAsia="Calibri" w:hAnsi="Calibri"/>
          <w:color w:val="auto"/>
          <w:szCs w:val="20"/>
        </w:rPr>
      </w:pPr>
      <w:r w:rsidRPr="00DC12B5">
        <w:rPr>
          <w:rFonts w:ascii="Calibri" w:eastAsia="Calibri" w:hAnsi="Calibri"/>
          <w:color w:val="auto"/>
          <w:szCs w:val="20"/>
        </w:rPr>
        <w:t>Anlage 1 zum ADV-Vertrag</w:t>
      </w:r>
    </w:p>
    <w:p w:rsidR="002D2823" w:rsidRPr="00DC12B5" w:rsidRDefault="002D2823" w:rsidP="00C15C12">
      <w:pPr>
        <w:jc w:val="center"/>
        <w:rPr>
          <w:rFonts w:ascii="Calibri" w:eastAsia="Calibri" w:hAnsi="Calibri"/>
          <w:color w:val="auto"/>
          <w:szCs w:val="20"/>
        </w:rPr>
      </w:pPr>
    </w:p>
    <w:p w:rsidR="002D2823" w:rsidRPr="00DC12B5" w:rsidRDefault="002D2823" w:rsidP="002D2823">
      <w:pPr>
        <w:spacing w:after="120"/>
        <w:jc w:val="center"/>
        <w:textAlignment w:val="center"/>
        <w:rPr>
          <w:rFonts w:ascii="Calibri" w:hAnsi="Calibri"/>
          <w:b/>
          <w:color w:val="FFC000"/>
          <w:sz w:val="28"/>
          <w:szCs w:val="28"/>
        </w:rPr>
      </w:pPr>
      <w:r w:rsidRPr="00DC12B5">
        <w:rPr>
          <w:rFonts w:ascii="Calibri" w:hAnsi="Calibri"/>
          <w:b/>
          <w:color w:val="FFC000"/>
          <w:sz w:val="28"/>
          <w:szCs w:val="28"/>
        </w:rPr>
        <w:t>Technische und organisatorische Maßnahmen (TOM)</w:t>
      </w:r>
    </w:p>
    <w:p w:rsidR="002D2823" w:rsidRPr="002D2823" w:rsidRDefault="002D2823" w:rsidP="002D2823">
      <w:pPr>
        <w:pBdr>
          <w:bottom w:val="single" w:sz="12" w:space="1" w:color="auto"/>
        </w:pBdr>
        <w:spacing w:before="120" w:after="120"/>
        <w:rPr>
          <w:rFonts w:ascii="Calibri" w:hAnsi="Calibri"/>
          <w:bCs/>
          <w:color w:val="auto"/>
          <w:szCs w:val="20"/>
        </w:rPr>
      </w:pPr>
    </w:p>
    <w:p w:rsidR="002D2823" w:rsidRPr="009228DD" w:rsidRDefault="002D2823" w:rsidP="002D2823">
      <w:pPr>
        <w:pBdr>
          <w:bottom w:val="single" w:sz="12" w:space="1" w:color="auto"/>
        </w:pBdr>
        <w:spacing w:before="120" w:after="120"/>
        <w:jc w:val="right"/>
        <w:rPr>
          <w:rFonts w:ascii="Calibri" w:hAnsi="Calibri" w:cs="Calibri"/>
          <w:sz w:val="28"/>
        </w:rPr>
      </w:pPr>
      <w:r w:rsidRPr="00F13D21">
        <w:rPr>
          <w:rFonts w:ascii="Calibri" w:hAnsi="Calibri"/>
          <w:bCs/>
          <w:color w:val="auto"/>
          <w:sz w:val="16"/>
          <w:szCs w:val="16"/>
        </w:rPr>
        <w:t xml:space="preserve">Stand:   </w:t>
      </w:r>
      <w:r w:rsidR="00D13ABD">
        <w:rPr>
          <w:rFonts w:ascii="Calibri" w:hAnsi="Calibri"/>
          <w:bCs/>
          <w:color w:val="auto"/>
          <w:sz w:val="16"/>
          <w:szCs w:val="16"/>
        </w:rPr>
        <w:t>1</w:t>
      </w:r>
      <w:r w:rsidR="00656F97">
        <w:rPr>
          <w:rFonts w:ascii="Calibri" w:hAnsi="Calibri"/>
          <w:bCs/>
          <w:color w:val="auto"/>
          <w:sz w:val="16"/>
          <w:szCs w:val="16"/>
        </w:rPr>
        <w:t>5</w:t>
      </w:r>
      <w:r w:rsidRPr="00F13D21">
        <w:rPr>
          <w:rFonts w:ascii="Calibri" w:hAnsi="Calibri"/>
          <w:bCs/>
          <w:color w:val="auto"/>
          <w:sz w:val="16"/>
          <w:szCs w:val="16"/>
        </w:rPr>
        <w:t>.</w:t>
      </w:r>
      <w:r w:rsidR="00656F97">
        <w:rPr>
          <w:rFonts w:ascii="Calibri" w:hAnsi="Calibri"/>
          <w:bCs/>
          <w:color w:val="auto"/>
          <w:sz w:val="16"/>
          <w:szCs w:val="16"/>
        </w:rPr>
        <w:t>11</w:t>
      </w:r>
      <w:r w:rsidRPr="00F13D21">
        <w:rPr>
          <w:rFonts w:ascii="Calibri" w:hAnsi="Calibri"/>
          <w:bCs/>
          <w:color w:val="auto"/>
          <w:sz w:val="16"/>
          <w:szCs w:val="16"/>
        </w:rPr>
        <w:t>.201</w:t>
      </w:r>
      <w:r>
        <w:rPr>
          <w:rFonts w:ascii="Calibri" w:hAnsi="Calibri"/>
          <w:bCs/>
          <w:color w:val="auto"/>
          <w:sz w:val="16"/>
          <w:szCs w:val="16"/>
        </w:rPr>
        <w:t>8</w:t>
      </w:r>
    </w:p>
    <w:p w:rsidR="002D2823" w:rsidRPr="009228DD" w:rsidRDefault="002D2823" w:rsidP="002D2823">
      <w:pPr>
        <w:spacing w:after="120"/>
        <w:jc w:val="center"/>
        <w:rPr>
          <w:rFonts w:ascii="Calibri" w:hAnsi="Calibri" w:cs="Calibri"/>
          <w:sz w:val="28"/>
        </w:rPr>
      </w:pPr>
    </w:p>
    <w:p w:rsidR="004962E6" w:rsidRDefault="004962E6" w:rsidP="004962E6">
      <w:pPr>
        <w:pStyle w:val="Text"/>
        <w:rPr>
          <w:lang w:eastAsia="de-DE"/>
        </w:rPr>
      </w:pPr>
      <w:r>
        <w:rPr>
          <w:lang w:eastAsia="de-DE"/>
        </w:rPr>
        <w:t>Folg</w:t>
      </w:r>
      <w:r w:rsidRPr="00FF2C71">
        <w:rPr>
          <w:lang w:eastAsia="de-DE"/>
        </w:rPr>
        <w:t xml:space="preserve">ende technische und organisatorische Maßnahmen </w:t>
      </w:r>
      <w:r>
        <w:rPr>
          <w:lang w:eastAsia="de-DE"/>
        </w:rPr>
        <w:t xml:space="preserve">(TOM) </w:t>
      </w:r>
      <w:r w:rsidRPr="00FF2C71">
        <w:rPr>
          <w:lang w:eastAsia="de-DE"/>
        </w:rPr>
        <w:t>gemäß</w:t>
      </w:r>
      <w:r w:rsidRPr="00FF2C71">
        <w:t xml:space="preserve"> </w:t>
      </w:r>
      <w:r>
        <w:t>EU Datenschutz Grundverordnung</w:t>
      </w:r>
      <w:r w:rsidRPr="00FF2C71">
        <w:t xml:space="preserve"> sind </w:t>
      </w:r>
      <w:r w:rsidRPr="00FF2C71">
        <w:rPr>
          <w:lang w:eastAsia="de-DE"/>
        </w:rPr>
        <w:t>grundlegend für die Datenverarbeitung im Unternehmen</w:t>
      </w:r>
      <w:r>
        <w:rPr>
          <w:lang w:eastAsia="de-DE"/>
        </w:rPr>
        <w:t>. Ergänzende Maßnahmen und / oder Abweichungen sind gegebenenfalls im jeweiligen Verfahren beschrieben.</w:t>
      </w:r>
    </w:p>
    <w:p w:rsidR="002844E0" w:rsidRPr="004962E6" w:rsidRDefault="002844E0" w:rsidP="004962E6">
      <w:pPr>
        <w:pStyle w:val="Text"/>
        <w:rPr>
          <w:rFonts w:cs="Calibri"/>
          <w:lang w:eastAsia="de-DE"/>
        </w:rPr>
      </w:pPr>
      <w:r>
        <w:t>Die Server werden in Rechenzentren betrieben, deren Betreiber umfangreiche technische und organisatorische Maßnahmen durchführen, damit die Systeme ständig verfügbar sind. Diese Maßnahmen sind in den TOM des entsprechenden Auftragnehmers beschrieben.</w:t>
      </w:r>
      <w:r w:rsidR="0090612B">
        <w:br/>
      </w:r>
    </w:p>
    <w:p w:rsidR="004962E6" w:rsidRPr="004962E6" w:rsidRDefault="004962E6" w:rsidP="004962E6">
      <w:pPr>
        <w:pStyle w:val="Nummerierung1"/>
        <w:rPr>
          <w:b/>
          <w:color w:val="FFC000"/>
        </w:rPr>
      </w:pPr>
      <w:r w:rsidRPr="004962E6">
        <w:rPr>
          <w:b/>
          <w:color w:val="FFC000"/>
        </w:rPr>
        <w:t>Vertraulichkeit</w:t>
      </w:r>
    </w:p>
    <w:p w:rsidR="004962E6" w:rsidRPr="00C22F8B" w:rsidRDefault="004962E6" w:rsidP="004962E6">
      <w:pPr>
        <w:pStyle w:val="Nummerierung2"/>
      </w:pPr>
      <w:r>
        <w:t>Zutrittskontrolle</w:t>
      </w:r>
    </w:p>
    <w:p w:rsidR="004962E6" w:rsidRDefault="004962E6" w:rsidP="004962E6">
      <w:pPr>
        <w:pStyle w:val="Nummerierung3"/>
      </w:pPr>
      <w:r>
        <w:t>Gebäude</w:t>
      </w:r>
    </w:p>
    <w:p w:rsidR="004962E6" w:rsidRDefault="004962E6" w:rsidP="004962E6">
      <w:pPr>
        <w:pStyle w:val="Text"/>
      </w:pPr>
      <w:r>
        <w:t xml:space="preserve">Die Eingangstüren des Geschäftsgebäudes und des von der verantwortlichen Stelle genutzten Bürotrakts sind mit Zylinderschlössern gesichert, die zu einem Schließsystem gehören. Die Ausgabe der Schlüssel wird durch die Hausverwaltung vorgenommen und dokumentiert. </w:t>
      </w:r>
    </w:p>
    <w:p w:rsidR="004962E6" w:rsidRDefault="004962E6" w:rsidP="004962E6">
      <w:pPr>
        <w:pStyle w:val="Text"/>
      </w:pPr>
      <w:r>
        <w:t>Der Haupteingang des Gebäudes ist außerhalb der Geschäftszeiten verschlossen und nur im Zeitraum von 08:00 – 19:00 Uhr frei zugänglich. Die Eingangstür zum Bürotrakt ist auch während der Geschäftszeiten geschlossen und kann von außen nur mit Schlüssel geöffnet werden. Am Ende eines jeden Arbeitstages wird der Bürotrakt durch den letzten Mitarbeiter beim Verlassen verschlossen.</w:t>
      </w:r>
    </w:p>
    <w:p w:rsidR="004962E6" w:rsidRDefault="004962E6" w:rsidP="004962E6">
      <w:pPr>
        <w:pStyle w:val="Nummerierung3"/>
      </w:pPr>
      <w:r>
        <w:t>Besucher</w:t>
      </w:r>
    </w:p>
    <w:p w:rsidR="004962E6" w:rsidRDefault="004962E6" w:rsidP="004962E6">
      <w:pPr>
        <w:pStyle w:val="Text"/>
      </w:pPr>
      <w:r w:rsidRPr="00DC12B5">
        <w:t xml:space="preserve">Besucher müssen am Eingang klingeln und werden dort in Empfang genommen, um in einen Wartebereich oder den Besprechungsraum geleitet zu werden, wo betriebsfremde Personen vorrangig empfangen werden. </w:t>
      </w:r>
    </w:p>
    <w:p w:rsidR="004962E6" w:rsidRDefault="004962E6" w:rsidP="004962E6">
      <w:pPr>
        <w:pStyle w:val="Text"/>
      </w:pPr>
      <w:r w:rsidRPr="00DC12B5">
        <w:t>Nur in Ausnahmefällen wird Besuchern in Begleitung von Mitarbeitern der Zutritt zu Arbeitsbereichen mit Datenverarbeitungsanlagen gestattet, wenn sichergestellt ist, dass keine Einsicht in schützenswerte Daten genommen werden kann.</w:t>
      </w:r>
    </w:p>
    <w:p w:rsidR="004962E6" w:rsidRPr="00C22F8B" w:rsidRDefault="004962E6" w:rsidP="004962E6">
      <w:pPr>
        <w:pStyle w:val="Nummerierung2"/>
      </w:pPr>
      <w:r w:rsidRPr="00C22F8B">
        <w:t>Zugangskon</w:t>
      </w:r>
      <w:r>
        <w:t>trolle</w:t>
      </w:r>
    </w:p>
    <w:p w:rsidR="003C1398" w:rsidRDefault="003C1398" w:rsidP="003C1398">
      <w:pPr>
        <w:pStyle w:val="Text"/>
      </w:pPr>
      <w:r>
        <w:t>Der Zugang von Unbefugten zu den Datenverarbeitungsanlagen wird verhindert, indem diese mindestens durch eine Benutzeranmeldung mit Benutzername und Passwort gesichert sind; zudem kommen software-spezifische Authentifizierungen zum Einsatz.</w:t>
      </w:r>
    </w:p>
    <w:p w:rsidR="003C1398" w:rsidRDefault="003C1398" w:rsidP="003C1398">
      <w:pPr>
        <w:pStyle w:val="Text"/>
      </w:pPr>
      <w:r>
        <w:t xml:space="preserve">Die erforderliche Passwortsicherheit wird durch die </w:t>
      </w:r>
      <w:r w:rsidRPr="00774A9E">
        <w:rPr>
          <w:i/>
        </w:rPr>
        <w:t>Passwortrichtlinie R-0004</w:t>
      </w:r>
      <w:r>
        <w:t xml:space="preserve"> gewährleistet. Die Einhaltung der Passwortrichtlinie wird von einem Mitarbeiter der Entwicklungsabteilung turnusmäßig überprüft.</w:t>
      </w:r>
    </w:p>
    <w:p w:rsidR="00DA208C" w:rsidRDefault="003C1398" w:rsidP="003C1398">
      <w:pPr>
        <w:pStyle w:val="Text"/>
      </w:pPr>
      <w:r>
        <w:t>Die Root-Zugänge zu den Webservern sind dadurch abgesichert, dass der Zugang nur von der IP-Adresse der verantwortlichen Stelle aus möglich ist.</w:t>
      </w:r>
    </w:p>
    <w:p w:rsidR="003C1398" w:rsidRDefault="00DA208C" w:rsidP="003C1398">
      <w:pPr>
        <w:pStyle w:val="Text"/>
      </w:pPr>
      <w:r w:rsidRPr="00DC12B5">
        <w:t>Der Zugang zu Front- und Backend der Themenportale und Rubrikenmärkte sowie des Anzeigenkonfigurators erfordert die Authentifizierung mit Benutzername und Passwort. Der Anzeigenkonfigurator kann auch an Fremdsysteme per Schnittstelle mit Single Sign-On angebunden werden.</w:t>
      </w:r>
    </w:p>
    <w:p w:rsidR="004962E6" w:rsidRPr="00C22F8B" w:rsidRDefault="00E50F85" w:rsidP="004962E6">
      <w:pPr>
        <w:pStyle w:val="Nummerierung2"/>
      </w:pPr>
      <w:r>
        <w:br w:type="page"/>
      </w:r>
      <w:r w:rsidR="004962E6">
        <w:t>Zugriffskontrolle</w:t>
      </w:r>
    </w:p>
    <w:p w:rsidR="004962E6" w:rsidRDefault="004962E6" w:rsidP="004962E6">
      <w:pPr>
        <w:pStyle w:val="Nummerierung3"/>
      </w:pPr>
      <w:r>
        <w:t>Datenverarbeitungsanlagen</w:t>
      </w:r>
    </w:p>
    <w:p w:rsidR="00DA208C" w:rsidRDefault="00DA208C" w:rsidP="00DA208C">
      <w:pPr>
        <w:pStyle w:val="Text"/>
      </w:pPr>
      <w:r>
        <w:t xml:space="preserve">Durch die Einrichtung von Benutzergruppen oder –rollen sowohl auf Ebene des Betriebssystems im Firmennetzwerk als auch auf Softwareebene sowie </w:t>
      </w:r>
      <w:r w:rsidR="00BD40C5">
        <w:t xml:space="preserve">teilweise </w:t>
      </w:r>
      <w:r>
        <w:t>durch die Konfigurierung von Datenfreigaben ist gewährleistet, dass nur die berechtigten Personen auf die ihrer konkreten Berechtigung unterliegenden Daten zugreifen können.</w:t>
      </w:r>
    </w:p>
    <w:p w:rsidR="00DA208C" w:rsidRDefault="00DA208C" w:rsidP="00DA208C">
      <w:pPr>
        <w:pStyle w:val="Text"/>
        <w:rPr>
          <w:highlight w:val="yellow"/>
        </w:rPr>
      </w:pPr>
      <w:r>
        <w:t>In den Themenportalen und Rubrikenmärkten sowie im Anzeigenkonfigurator sichern Benutzergruppen bzw. –rollen den Zugriff auf die unterschiedlichen Daten. Jeder Benutzer ist einer Benutzergruppe bzw. –rolle zugeordnet, die Zuordnung erfolgt durch die jeweils hierzu berechtigten Benutzer.</w:t>
      </w:r>
    </w:p>
    <w:p w:rsidR="004962E6" w:rsidRDefault="004962E6" w:rsidP="004962E6">
      <w:pPr>
        <w:pStyle w:val="Nummerierung3"/>
      </w:pPr>
      <w:r>
        <w:t>WLan</w:t>
      </w:r>
    </w:p>
    <w:p w:rsidR="00FA5E0A" w:rsidRPr="00FA5E0A" w:rsidRDefault="003C1398" w:rsidP="004962E6">
      <w:pPr>
        <w:pStyle w:val="Text"/>
      </w:pPr>
      <w:r w:rsidRPr="00DC12B5">
        <w:t xml:space="preserve">Es sind zwei </w:t>
      </w:r>
      <w:r w:rsidR="000B4F92">
        <w:t xml:space="preserve">virtuell getrennte </w:t>
      </w:r>
      <w:r w:rsidRPr="00DC12B5">
        <w:t>WL</w:t>
      </w:r>
      <w:r>
        <w:t>an</w:t>
      </w:r>
      <w:r w:rsidRPr="00DC12B5">
        <w:t>-Netzwerke eingerichtet, die jeweils durch Netzwerkschlüssel geschützt sind. Das Gäste-WL</w:t>
      </w:r>
      <w:r>
        <w:t>an</w:t>
      </w:r>
      <w:r w:rsidRPr="00DC12B5">
        <w:t xml:space="preserve"> ermöglicht lediglich den Zugang zum Internet, nicht zum Firmennetzwerk.</w:t>
      </w:r>
    </w:p>
    <w:p w:rsidR="004962E6" w:rsidRPr="004962E6" w:rsidRDefault="004962E6" w:rsidP="004962E6">
      <w:pPr>
        <w:pStyle w:val="Nummerierung2"/>
        <w:rPr>
          <w:rFonts w:eastAsia="Times New Roman" w:cs="Calibri"/>
          <w:lang w:eastAsia="de-DE"/>
        </w:rPr>
      </w:pPr>
      <w:r>
        <w:t>Trennungsgebot</w:t>
      </w:r>
    </w:p>
    <w:p w:rsidR="00FA5E0A" w:rsidRDefault="00FA5E0A" w:rsidP="004962E6">
      <w:pPr>
        <w:pStyle w:val="Text"/>
      </w:pPr>
      <w:r w:rsidRPr="00F55FA0">
        <w:t>Bei Daten, die zu unterschiedlichen Zwecken erhoben wurden, ist gewährleistet, dass diese</w:t>
      </w:r>
      <w:r w:rsidR="002C4010">
        <w:t xml:space="preserve"> auch</w:t>
      </w:r>
      <w:r w:rsidRPr="00F55FA0">
        <w:t xml:space="preserve"> getrennt verarbeitet werden. Eine Trennung der Daten erfolgt durch die Nutzung unterschiedlicher Datenbanken oder die Vergabe von Keys (Schlüsseln). Ein Key ist ein Wert, der die eindeutige Zuordnung eines Datensatzes zu einem Kunden ermöglicht.</w:t>
      </w:r>
    </w:p>
    <w:p w:rsidR="00BD40C5" w:rsidRPr="00BD40C5" w:rsidRDefault="00BD40C5" w:rsidP="00BD40C5">
      <w:pPr>
        <w:pStyle w:val="Nummerierung2"/>
        <w:rPr>
          <w:rFonts w:eastAsia="Times New Roman" w:cs="Calibri"/>
          <w:lang w:eastAsia="de-DE"/>
        </w:rPr>
      </w:pPr>
      <w:r>
        <w:t>Pseudonymisierung / Anonymisierung</w:t>
      </w:r>
    </w:p>
    <w:p w:rsidR="00BD40C5" w:rsidRDefault="00BD40C5" w:rsidP="00BD40C5">
      <w:pPr>
        <w:pStyle w:val="Text"/>
        <w:rPr>
          <w:lang w:eastAsia="de-DE"/>
        </w:rPr>
      </w:pPr>
      <w:r>
        <w:rPr>
          <w:lang w:eastAsia="de-DE"/>
        </w:rPr>
        <w:t>Sofern dies möglich oder erforderlich ist, werden Daten pseudonymisiert. Hierbei werden Daten, die einen Personenbezug ermöglichen, entfernt oder durch zufällige Werte überschrieben. Aufgrund eines Schlüssels kann wieder ein Personenbezug hergestellt werden. Der hierfür erforderliche Schlüssel ist nur einem eingeschränkten Personenkreis zugänglich. Angewendete Pseudonymisierungen werden gegebenenfalls im jeweiligen Verfahren beschrieben.</w:t>
      </w:r>
    </w:p>
    <w:p w:rsidR="00BD40C5" w:rsidRPr="003C1398" w:rsidRDefault="00BD40C5" w:rsidP="00BD40C5">
      <w:pPr>
        <w:pStyle w:val="Text"/>
        <w:rPr>
          <w:highlight w:val="yellow"/>
          <w:lang w:eastAsia="de-DE"/>
        </w:rPr>
      </w:pPr>
      <w:r>
        <w:rPr>
          <w:lang w:eastAsia="de-DE"/>
        </w:rPr>
        <w:t>Sofern dies möglich oder erforderlich ist, werden Daten anonymisiert. Hierbei werden Daten, die einen Personenbezug ermöglichen, entfernt oder durch zufällige Werte überschrieben. Es ist nachträglich nicht mehr möglich einen Personenbezug herzustellen. Angewendete Anonymisierungen werden gegebenenfalls im jeweiligen Verfahren beschrieben.</w:t>
      </w:r>
      <w:r w:rsidR="0090612B">
        <w:rPr>
          <w:lang w:eastAsia="de-DE"/>
        </w:rPr>
        <w:br/>
      </w:r>
    </w:p>
    <w:p w:rsidR="004962E6" w:rsidRPr="004962E6" w:rsidRDefault="004962E6" w:rsidP="004962E6">
      <w:pPr>
        <w:pStyle w:val="Nummerierung1"/>
        <w:rPr>
          <w:b/>
          <w:color w:val="FFC000"/>
        </w:rPr>
      </w:pPr>
      <w:r w:rsidRPr="004962E6">
        <w:rPr>
          <w:b/>
          <w:color w:val="FFC000"/>
        </w:rPr>
        <w:t>Integrität</w:t>
      </w:r>
    </w:p>
    <w:p w:rsidR="004962E6" w:rsidRPr="00C22F8B" w:rsidRDefault="004962E6" w:rsidP="004962E6">
      <w:pPr>
        <w:pStyle w:val="Nummerierung2"/>
      </w:pPr>
      <w:r w:rsidRPr="00E14A85">
        <w:t>Weitergabe</w:t>
      </w:r>
      <w:r>
        <w:t>- / Transport</w:t>
      </w:r>
      <w:r w:rsidRPr="00E14A85">
        <w:t>kontrolle</w:t>
      </w:r>
    </w:p>
    <w:p w:rsidR="000B4F92" w:rsidRDefault="000B4F92" w:rsidP="000B4F92">
      <w:pPr>
        <w:pStyle w:val="Text"/>
      </w:pPr>
      <w:r>
        <w:t>Der Zugriff auf die Webserver erfolgt über eine verschlüsselte Verbindung (SSH). Bei der Konfiguration von Backends werden Daten verschlüsselt übertragen (SSL), während der Import der ohnehin zu veröffentlichen Anzeigen per Webservice unverschlüsselt geschieht.</w:t>
      </w:r>
    </w:p>
    <w:p w:rsidR="004962E6" w:rsidRPr="003C1398" w:rsidRDefault="000B4F92" w:rsidP="000B4F92">
      <w:pPr>
        <w:pStyle w:val="Text"/>
        <w:rPr>
          <w:highlight w:val="yellow"/>
        </w:rPr>
      </w:pPr>
      <w:r>
        <w:t>In Abhängigkeit vom konkreten Kundenauftrag werden die Webseiten der Themenportale und Rubrikenmärkte verschlüsselt übertragen. Der webbasierte Anzeigenkonfigurator wird stets verschlüsselt übertragen (SSL). Bei den Schnittstellen zu Fremdsystemen kommt ebenfalls Verschlüsselungstechnik zum Einsatz, wobei der Kunde den Grad der Verschlüsselung bestimmt.</w:t>
      </w:r>
    </w:p>
    <w:p w:rsidR="004962E6" w:rsidRPr="005E0E2B" w:rsidRDefault="004962E6" w:rsidP="004962E6">
      <w:pPr>
        <w:pStyle w:val="Nummerierung3"/>
      </w:pPr>
      <w:r w:rsidRPr="005E0E2B">
        <w:t>V</w:t>
      </w:r>
      <w:r w:rsidR="002C4010">
        <w:t xml:space="preserve">irtual </w:t>
      </w:r>
      <w:r w:rsidRPr="005E0E2B">
        <w:t>P</w:t>
      </w:r>
      <w:r w:rsidR="002C4010">
        <w:t xml:space="preserve">rivate </w:t>
      </w:r>
      <w:r w:rsidRPr="005E0E2B">
        <w:t>N</w:t>
      </w:r>
      <w:r w:rsidR="002C4010">
        <w:t>etwork</w:t>
      </w:r>
    </w:p>
    <w:p w:rsidR="004962E6" w:rsidRPr="005E0E2B" w:rsidRDefault="005E0E2B" w:rsidP="004962E6">
      <w:pPr>
        <w:pStyle w:val="Text"/>
      </w:pPr>
      <w:r>
        <w:t>Bei</w:t>
      </w:r>
      <w:r w:rsidR="00E73F44">
        <w:t xml:space="preserve">m Zugriff auf das interne Netzwerk von außen </w:t>
      </w:r>
      <w:r w:rsidRPr="005E0E2B">
        <w:t xml:space="preserve">werden grundsätzlich verschlüsselte </w:t>
      </w:r>
      <w:r w:rsidR="004962E6" w:rsidRPr="005E0E2B">
        <w:t xml:space="preserve">VPN-Verbindungen </w:t>
      </w:r>
      <w:r w:rsidRPr="005E0E2B">
        <w:t>genutzt</w:t>
      </w:r>
      <w:r w:rsidR="004962E6" w:rsidRPr="005E0E2B">
        <w:t>.</w:t>
      </w:r>
      <w:r w:rsidR="0090612B">
        <w:br/>
      </w:r>
      <w:r w:rsidR="0090612B">
        <w:br/>
      </w:r>
      <w:r w:rsidR="0090612B">
        <w:br/>
      </w:r>
    </w:p>
    <w:p w:rsidR="004962E6" w:rsidRPr="00C22F8B" w:rsidRDefault="004962E6" w:rsidP="004962E6">
      <w:pPr>
        <w:pStyle w:val="Nummerierung3"/>
        <w:rPr>
          <w:lang w:eastAsia="de-DE"/>
        </w:rPr>
      </w:pPr>
      <w:r w:rsidRPr="00C22F8B">
        <w:rPr>
          <w:lang w:eastAsia="de-DE"/>
        </w:rPr>
        <w:t>Datenträgervernichtung</w:t>
      </w:r>
    </w:p>
    <w:p w:rsidR="005E0E2B" w:rsidRDefault="00FA5E0A" w:rsidP="004962E6">
      <w:pPr>
        <w:pStyle w:val="Text"/>
        <w:rPr>
          <w:lang w:eastAsia="de-DE"/>
        </w:rPr>
      </w:pPr>
      <w:r w:rsidRPr="00FA5E0A">
        <w:rPr>
          <w:lang w:eastAsia="de-DE"/>
        </w:rPr>
        <w:t xml:space="preserve">Dokumente in Papierform werden durch einen professionellen Dienstleister digital archiviert und anschließend vernichtet. Im täglichen Büroablauf </w:t>
      </w:r>
      <w:r w:rsidR="005E0E2B" w:rsidRPr="00FA5E0A">
        <w:rPr>
          <w:lang w:eastAsia="de-DE"/>
        </w:rPr>
        <w:t xml:space="preserve">werden </w:t>
      </w:r>
      <w:r w:rsidRPr="00FA5E0A">
        <w:rPr>
          <w:lang w:eastAsia="de-DE"/>
        </w:rPr>
        <w:t>nicht mehr benötigte Dokumente geschreddert.</w:t>
      </w:r>
    </w:p>
    <w:p w:rsidR="004962E6" w:rsidRPr="00C22F8B" w:rsidRDefault="004962E6" w:rsidP="002C4010">
      <w:pPr>
        <w:pStyle w:val="Nummerierung2"/>
      </w:pPr>
      <w:r>
        <w:t>Eingabekontrolle</w:t>
      </w:r>
    </w:p>
    <w:p w:rsidR="00922C9D" w:rsidRDefault="00922C9D" w:rsidP="00922C9D">
      <w:pPr>
        <w:pStyle w:val="Text"/>
      </w:pPr>
      <w:r>
        <w:t>Die Eingabekontrolle erfolgt durch Systemprotokolle des Serverbetriebssystems und in einzelnen Programmen.</w:t>
      </w:r>
    </w:p>
    <w:p w:rsidR="00922C9D" w:rsidRDefault="00922C9D" w:rsidP="00922C9D">
      <w:pPr>
        <w:pStyle w:val="Text"/>
      </w:pPr>
      <w:r>
        <w:t>Im Entwicklungsbereich protokolliert eine Versionsverwaltungssoftware Änderungen an Dokumenten und Dateien mit Zeitstempel und Benutzerkennung und ermöglicht die Wiederherstellung von Vorgängerversionen.</w:t>
      </w:r>
    </w:p>
    <w:p w:rsidR="00922439" w:rsidRPr="00922439" w:rsidRDefault="00922C9D" w:rsidP="00922439">
      <w:pPr>
        <w:pStyle w:val="Text"/>
      </w:pPr>
      <w:r>
        <w:t>Nach dem Datenimport in die Themenportale und Rubrikenmärkte bekommt der Kunde einen Report über die eingelesenen Daten.</w:t>
      </w:r>
      <w:r w:rsidR="0090612B">
        <w:br/>
      </w:r>
    </w:p>
    <w:p w:rsidR="004962E6" w:rsidRPr="002C4010" w:rsidRDefault="004962E6" w:rsidP="002C4010">
      <w:pPr>
        <w:pStyle w:val="Nummerierung1"/>
        <w:rPr>
          <w:b/>
          <w:color w:val="FFC000"/>
        </w:rPr>
      </w:pPr>
      <w:r w:rsidRPr="002C4010">
        <w:rPr>
          <w:b/>
          <w:color w:val="FFC000"/>
        </w:rPr>
        <w:t>Verfügbarkeit und Belastbarkeit</w:t>
      </w:r>
    </w:p>
    <w:p w:rsidR="004962E6" w:rsidRPr="00C22F8B" w:rsidRDefault="004962E6" w:rsidP="004962E6">
      <w:pPr>
        <w:pStyle w:val="Nummerierung2"/>
      </w:pPr>
      <w:r>
        <w:t>Schutzsoftware</w:t>
      </w:r>
    </w:p>
    <w:p w:rsidR="004962E6" w:rsidRPr="00922C9D" w:rsidRDefault="004962E6" w:rsidP="004962E6">
      <w:pPr>
        <w:pStyle w:val="Nummerierung1"/>
        <w:numPr>
          <w:ilvl w:val="0"/>
          <w:numId w:val="0"/>
        </w:numPr>
      </w:pPr>
      <w:r w:rsidRPr="00922C9D">
        <w:t xml:space="preserve">Eine regelmäßig aktualisierte Antivirensoftware schützt </w:t>
      </w:r>
      <w:r w:rsidR="00922C9D" w:rsidRPr="00922C9D">
        <w:t xml:space="preserve">Server sowie </w:t>
      </w:r>
      <w:r w:rsidRPr="00922C9D">
        <w:t xml:space="preserve">alle stationären und mobilen DVA vor Viren, Trojanern, Spyware, Malware und anderer Schadsoftware. </w:t>
      </w:r>
    </w:p>
    <w:p w:rsidR="004962E6" w:rsidRPr="00C22F8B" w:rsidRDefault="004962E6" w:rsidP="004962E6">
      <w:pPr>
        <w:pStyle w:val="Nummerierung2"/>
      </w:pPr>
      <w:r>
        <w:t>Datensicherung</w:t>
      </w:r>
    </w:p>
    <w:p w:rsidR="004962E6" w:rsidRPr="003C1398" w:rsidRDefault="00922C9D" w:rsidP="004962E6">
      <w:pPr>
        <w:pStyle w:val="Text"/>
        <w:rPr>
          <w:highlight w:val="yellow"/>
        </w:rPr>
      </w:pPr>
      <w:r w:rsidRPr="00DC12B5">
        <w:t xml:space="preserve">Die </w:t>
      </w:r>
      <w:r>
        <w:t>regelmäßige S</w:t>
      </w:r>
      <w:r w:rsidRPr="00DC12B5">
        <w:t xml:space="preserve">icherung </w:t>
      </w:r>
      <w:r>
        <w:t xml:space="preserve">von Daten </w:t>
      </w:r>
      <w:r w:rsidRPr="00DC12B5">
        <w:t xml:space="preserve">erfolgt </w:t>
      </w:r>
      <w:r>
        <w:t xml:space="preserve">nach näherer Maßgabe der </w:t>
      </w:r>
      <w:r w:rsidRPr="00774A9E">
        <w:rPr>
          <w:i/>
        </w:rPr>
        <w:t>Datensicherungsrichtlinie R-0007</w:t>
      </w:r>
      <w:r w:rsidRPr="00DC12B5">
        <w:t>.</w:t>
      </w:r>
    </w:p>
    <w:p w:rsidR="004962E6" w:rsidRDefault="004962E6" w:rsidP="004962E6">
      <w:pPr>
        <w:pStyle w:val="Nummerierung2"/>
      </w:pPr>
      <w:r>
        <w:t>Rasche Wiederherstellung des Betriebs</w:t>
      </w:r>
    </w:p>
    <w:p w:rsidR="004962E6" w:rsidRDefault="004962E6" w:rsidP="004962E6">
      <w:pPr>
        <w:pStyle w:val="Nummerierung3"/>
      </w:pPr>
      <w:r>
        <w:t>Datenwiederherstellung</w:t>
      </w:r>
    </w:p>
    <w:p w:rsidR="004962E6" w:rsidRDefault="00BD2A83" w:rsidP="004962E6">
      <w:pPr>
        <w:pStyle w:val="Text"/>
      </w:pPr>
      <w:r>
        <w:t>Aus der</w:t>
      </w:r>
      <w:r w:rsidR="004962E6" w:rsidRPr="00BD2A83">
        <w:t xml:space="preserve"> </w:t>
      </w:r>
      <w:r>
        <w:t xml:space="preserve">regelmäßigen </w:t>
      </w:r>
      <w:r w:rsidR="004962E6" w:rsidRPr="00BD2A83">
        <w:t xml:space="preserve">Datensicherung können einzelne Datensätze als auch alle virtuellen und physikalischen Server wiederhergestellt werden. </w:t>
      </w:r>
    </w:p>
    <w:p w:rsidR="006E5B25" w:rsidRDefault="006E5B25" w:rsidP="006E5B25">
      <w:pPr>
        <w:pStyle w:val="Nummerierung2"/>
      </w:pPr>
      <w:r>
        <w:t>Internetanbindung</w:t>
      </w:r>
    </w:p>
    <w:p w:rsidR="006E5B25" w:rsidRPr="00BD2A83" w:rsidRDefault="006E5B25" w:rsidP="006E5B25">
      <w:pPr>
        <w:pStyle w:val="Text"/>
      </w:pPr>
      <w:r>
        <w:t>Die Internetanbindung verfügt in beide Richtungen (Down- und Upload) über eine hohe Übertragungsrate.</w:t>
      </w:r>
    </w:p>
    <w:p w:rsidR="004962E6" w:rsidRDefault="004962E6" w:rsidP="004962E6">
      <w:pPr>
        <w:pStyle w:val="Nummerierung2"/>
      </w:pPr>
      <w:r>
        <w:t>Monitoring</w:t>
      </w:r>
    </w:p>
    <w:p w:rsidR="004962E6" w:rsidRPr="00BD2A83" w:rsidRDefault="002844E0" w:rsidP="004962E6">
      <w:pPr>
        <w:pStyle w:val="Text"/>
      </w:pPr>
      <w:r>
        <w:t>Ein permanentes Monitoring überwacht die Server im Rechenzentrum und deren Auslastung. Bei Überlast oder einer Funktionsstörung werden automatisch die Mitarbeiter der Entwicklungsabteilung informiert.</w:t>
      </w:r>
      <w:r w:rsidR="0090612B">
        <w:br/>
      </w:r>
    </w:p>
    <w:p w:rsidR="004962E6" w:rsidRPr="004962E6" w:rsidRDefault="00D13ABD" w:rsidP="004962E6">
      <w:pPr>
        <w:pStyle w:val="Nummerierung1"/>
        <w:rPr>
          <w:b/>
          <w:color w:val="FFC000"/>
        </w:rPr>
      </w:pPr>
      <w:r>
        <w:rPr>
          <w:b/>
          <w:color w:val="FFC000"/>
        </w:rPr>
        <w:t>Datenschutz-</w:t>
      </w:r>
      <w:r w:rsidR="004962E6" w:rsidRPr="004962E6">
        <w:rPr>
          <w:b/>
          <w:color w:val="FFC000"/>
        </w:rPr>
        <w:t>Management</w:t>
      </w:r>
    </w:p>
    <w:p w:rsidR="004962E6" w:rsidRDefault="004962E6" w:rsidP="004962E6">
      <w:pPr>
        <w:pStyle w:val="Nummerierung2"/>
        <w:rPr>
          <w:lang w:eastAsia="de-DE"/>
        </w:rPr>
      </w:pPr>
      <w:r>
        <w:rPr>
          <w:lang w:eastAsia="de-DE"/>
        </w:rPr>
        <w:t>Datenschutz-</w:t>
      </w:r>
      <w:r w:rsidR="00F26918">
        <w:rPr>
          <w:lang w:eastAsia="de-DE"/>
        </w:rPr>
        <w:t xml:space="preserve">Konzept </w:t>
      </w:r>
      <w:r>
        <w:rPr>
          <w:lang w:eastAsia="de-DE"/>
        </w:rPr>
        <w:t>/ Richtlinien</w:t>
      </w:r>
    </w:p>
    <w:p w:rsidR="004A461C" w:rsidRDefault="004962E6" w:rsidP="004962E6">
      <w:pPr>
        <w:pStyle w:val="Text"/>
      </w:pPr>
      <w:r w:rsidRPr="002844E0">
        <w:t xml:space="preserve">Es existiert ein </w:t>
      </w:r>
      <w:r w:rsidRPr="002844E0">
        <w:rPr>
          <w:i/>
        </w:rPr>
        <w:t>Datenschutz-</w:t>
      </w:r>
      <w:r w:rsidR="002844E0" w:rsidRPr="002844E0">
        <w:rPr>
          <w:i/>
        </w:rPr>
        <w:t>Konzep</w:t>
      </w:r>
      <w:r w:rsidR="004A461C">
        <w:rPr>
          <w:i/>
        </w:rPr>
        <w:t>t</w:t>
      </w:r>
      <w:r w:rsidR="00774A9E">
        <w:rPr>
          <w:i/>
        </w:rPr>
        <w:t xml:space="preserve"> K-0001</w:t>
      </w:r>
      <w:r w:rsidRPr="002844E0">
        <w:t xml:space="preserve"> </w:t>
      </w:r>
      <w:r w:rsidR="002844E0">
        <w:t xml:space="preserve">als Grundlage </w:t>
      </w:r>
      <w:r w:rsidR="00774A9E">
        <w:t>der</w:t>
      </w:r>
      <w:r w:rsidR="002844E0">
        <w:t xml:space="preserve"> korrekte</w:t>
      </w:r>
      <w:r w:rsidR="00774A9E">
        <w:t>n</w:t>
      </w:r>
      <w:r w:rsidR="002844E0">
        <w:t xml:space="preserve"> Erhebung, </w:t>
      </w:r>
      <w:r w:rsidR="00BD2A83">
        <w:t>Verarbeit</w:t>
      </w:r>
      <w:r w:rsidR="002844E0">
        <w:t>ung und Nutzung von personenbezogenen Daten im Unterne</w:t>
      </w:r>
      <w:r w:rsidR="00BD2A83">
        <w:t>h</w:t>
      </w:r>
      <w:r w:rsidR="002844E0">
        <w:t xml:space="preserve">men. </w:t>
      </w:r>
      <w:r w:rsidR="00BD2A83">
        <w:t xml:space="preserve">Im </w:t>
      </w:r>
      <w:r w:rsidR="00BD2A83" w:rsidRPr="00BD2A83">
        <w:rPr>
          <w:i/>
        </w:rPr>
        <w:t>Datenschutz-Konzept</w:t>
      </w:r>
      <w:r w:rsidR="00BD2A83">
        <w:t xml:space="preserve"> sind die Datenschutzanforderungen und die zu treffenden technischen und organisatorischen </w:t>
      </w:r>
      <w:r w:rsidR="00BD2A83" w:rsidRPr="002844E0">
        <w:t xml:space="preserve">Maßnahmen grundlegend beschrieben </w:t>
      </w:r>
      <w:r w:rsidR="00BD2A83">
        <w:t xml:space="preserve">und die internen </w:t>
      </w:r>
      <w:r w:rsidRPr="002844E0">
        <w:t>Verantwortlichkeiten</w:t>
      </w:r>
      <w:r w:rsidR="00BD2A83">
        <w:t xml:space="preserve"> </w:t>
      </w:r>
      <w:r w:rsidRPr="002844E0">
        <w:t xml:space="preserve">geregelt. </w:t>
      </w:r>
    </w:p>
    <w:p w:rsidR="004962E6" w:rsidRPr="002844E0" w:rsidRDefault="004962E6" w:rsidP="004962E6">
      <w:pPr>
        <w:pStyle w:val="Text"/>
      </w:pPr>
      <w:r w:rsidRPr="002844E0">
        <w:t>Ergänz</w:t>
      </w:r>
      <w:r w:rsidR="00BD2A83">
        <w:t>t wird das</w:t>
      </w:r>
      <w:r w:rsidRPr="002844E0">
        <w:t xml:space="preserve"> </w:t>
      </w:r>
      <w:r w:rsidRPr="002844E0">
        <w:rPr>
          <w:i/>
        </w:rPr>
        <w:t>Datenschutz-</w:t>
      </w:r>
      <w:r w:rsidR="002844E0">
        <w:rPr>
          <w:i/>
        </w:rPr>
        <w:t>Konzept</w:t>
      </w:r>
      <w:r w:rsidRPr="002844E0">
        <w:t xml:space="preserve"> </w:t>
      </w:r>
      <w:r w:rsidR="00BD2A83">
        <w:t xml:space="preserve">durch </w:t>
      </w:r>
      <w:r w:rsidR="004A461C">
        <w:t>spezielle</w:t>
      </w:r>
      <w:r w:rsidR="00BD2A83">
        <w:t xml:space="preserve"> Konzepte, Richt</w:t>
      </w:r>
      <w:r w:rsidRPr="002844E0">
        <w:t>linien</w:t>
      </w:r>
      <w:r w:rsidR="00BD2A83">
        <w:t xml:space="preserve"> und Merkblätter</w:t>
      </w:r>
      <w:r w:rsidRPr="002844E0">
        <w:t>.</w:t>
      </w:r>
    </w:p>
    <w:p w:rsidR="004962E6" w:rsidRDefault="004962E6" w:rsidP="004962E6">
      <w:pPr>
        <w:pStyle w:val="Nummerierung2"/>
        <w:rPr>
          <w:lang w:eastAsia="de-DE"/>
        </w:rPr>
      </w:pPr>
      <w:r>
        <w:rPr>
          <w:lang w:eastAsia="de-DE"/>
        </w:rPr>
        <w:t>Datenschutzbeauftragter</w:t>
      </w:r>
    </w:p>
    <w:p w:rsidR="004962E6" w:rsidRPr="00AA68F4" w:rsidRDefault="00AA68F4" w:rsidP="004962E6">
      <w:pPr>
        <w:pStyle w:val="Text"/>
      </w:pPr>
      <w:r>
        <w:t>Es</w:t>
      </w:r>
      <w:r w:rsidR="004962E6" w:rsidRPr="00AA68F4">
        <w:t xml:space="preserve"> ist ein </w:t>
      </w:r>
      <w:r>
        <w:t xml:space="preserve">betrieblicher </w:t>
      </w:r>
      <w:r w:rsidR="004962E6" w:rsidRPr="00AA68F4">
        <w:t xml:space="preserve">Datenschutzbeauftragter bestellt. Die </w:t>
      </w:r>
      <w:r>
        <w:t>Kontaktdaten</w:t>
      </w:r>
      <w:r w:rsidR="004962E6" w:rsidRPr="00AA68F4">
        <w:t xml:space="preserve"> </w:t>
      </w:r>
      <w:r>
        <w:t>d</w:t>
      </w:r>
      <w:r w:rsidR="004962E6" w:rsidRPr="00AA68F4">
        <w:t xml:space="preserve">es Datenschutzbeauftragten </w:t>
      </w:r>
      <w:r>
        <w:t>sind</w:t>
      </w:r>
      <w:r w:rsidR="004962E6" w:rsidRPr="00AA68F4">
        <w:t xml:space="preserve"> auf der Webseite und durch Aushang </w:t>
      </w:r>
      <w:r>
        <w:t xml:space="preserve">im Unternehmen </w:t>
      </w:r>
      <w:r w:rsidR="004962E6" w:rsidRPr="00AA68F4">
        <w:t>veröffentlicht.</w:t>
      </w:r>
    </w:p>
    <w:p w:rsidR="004962E6" w:rsidRDefault="00AA68F4" w:rsidP="004962E6">
      <w:pPr>
        <w:pStyle w:val="Text"/>
      </w:pPr>
      <w:r>
        <w:t>D</w:t>
      </w:r>
      <w:r w:rsidR="004962E6" w:rsidRPr="00AA68F4">
        <w:t xml:space="preserve">er </w:t>
      </w:r>
      <w:r w:rsidR="004962E6" w:rsidRPr="00382CCC">
        <w:rPr>
          <w:i/>
        </w:rPr>
        <w:t xml:space="preserve">Datenschutzbeauftragte </w:t>
      </w:r>
      <w:r w:rsidRPr="00382CCC">
        <w:rPr>
          <w:i/>
        </w:rPr>
        <w:t>f</w:t>
      </w:r>
      <w:r>
        <w:t xml:space="preserve">ührt regelmäßig </w:t>
      </w:r>
      <w:r w:rsidR="004962E6" w:rsidRPr="00AA68F4">
        <w:t>Begehung</w:t>
      </w:r>
      <w:r>
        <w:t>en</w:t>
      </w:r>
      <w:r w:rsidR="00382CCC">
        <w:t xml:space="preserve"> und</w:t>
      </w:r>
      <w:r>
        <w:t xml:space="preserve"> </w:t>
      </w:r>
      <w:r w:rsidRPr="0075374C">
        <w:t xml:space="preserve">Audits </w:t>
      </w:r>
      <w:r w:rsidR="0075374C" w:rsidRPr="0075374C">
        <w:t>zur Überprüfung und Optimierung der Wirksamkeit der technischen und organisatorischen Maßnahmen</w:t>
      </w:r>
      <w:r w:rsidR="0075374C">
        <w:t xml:space="preserve"> </w:t>
      </w:r>
      <w:r w:rsidR="004962E6" w:rsidRPr="00AA68F4">
        <w:t>durch</w:t>
      </w:r>
      <w:r w:rsidR="0075374C">
        <w:t xml:space="preserve"> und pflegt die Dokumentation</w:t>
      </w:r>
      <w:r w:rsidR="004962E6" w:rsidRPr="00AA68F4">
        <w:t>.</w:t>
      </w:r>
    </w:p>
    <w:p w:rsidR="00774A9E" w:rsidRPr="00AA68F4" w:rsidRDefault="00774A9E" w:rsidP="004962E6">
      <w:pPr>
        <w:pStyle w:val="Text"/>
      </w:pPr>
      <w:r>
        <w:t xml:space="preserve">Die </w:t>
      </w:r>
      <w:r w:rsidRPr="00774A9E">
        <w:rPr>
          <w:i/>
        </w:rPr>
        <w:t>Beteiligung des Datenschutzbeauftragten</w:t>
      </w:r>
      <w:r>
        <w:t xml:space="preserve"> ist in der Richtlinie </w:t>
      </w:r>
      <w:r w:rsidRPr="00774A9E">
        <w:rPr>
          <w:i/>
        </w:rPr>
        <w:t>R-0005</w:t>
      </w:r>
      <w:r>
        <w:t xml:space="preserve"> geregelt.</w:t>
      </w:r>
    </w:p>
    <w:p w:rsidR="004A461C" w:rsidRDefault="004A461C" w:rsidP="004962E6">
      <w:pPr>
        <w:pStyle w:val="Nummerierung2"/>
        <w:rPr>
          <w:lang w:eastAsia="de-DE"/>
        </w:rPr>
      </w:pPr>
      <w:r>
        <w:rPr>
          <w:lang w:eastAsia="de-DE"/>
        </w:rPr>
        <w:t>Aufsichtsbehörde</w:t>
      </w:r>
    </w:p>
    <w:p w:rsidR="00D8760D" w:rsidRDefault="004A461C" w:rsidP="004A461C">
      <w:pPr>
        <w:pStyle w:val="Nummerierung2"/>
        <w:numPr>
          <w:ilvl w:val="0"/>
          <w:numId w:val="0"/>
        </w:numPr>
        <w:rPr>
          <w:lang w:eastAsia="de-DE"/>
        </w:rPr>
      </w:pPr>
      <w:r>
        <w:rPr>
          <w:lang w:eastAsia="de-DE"/>
        </w:rPr>
        <w:t xml:space="preserve">Wie mit </w:t>
      </w:r>
      <w:r w:rsidRPr="004A461C">
        <w:rPr>
          <w:i/>
          <w:lang w:eastAsia="de-DE"/>
        </w:rPr>
        <w:t>Anfragen der Aufsichtsbehörde</w:t>
      </w:r>
      <w:r>
        <w:rPr>
          <w:lang w:eastAsia="de-DE"/>
        </w:rPr>
        <w:t xml:space="preserve"> und einer möglicherweise meldepflichtigen </w:t>
      </w:r>
      <w:r w:rsidRPr="004A461C">
        <w:rPr>
          <w:i/>
          <w:lang w:eastAsia="de-DE"/>
        </w:rPr>
        <w:t>Datenpanne</w:t>
      </w:r>
      <w:r>
        <w:rPr>
          <w:lang w:eastAsia="de-DE"/>
        </w:rPr>
        <w:t xml:space="preserve"> bzw. einem solchen Verdacht umzugehen ist, regeln die Richtlinien </w:t>
      </w:r>
      <w:r w:rsidRPr="004A461C">
        <w:rPr>
          <w:i/>
          <w:lang w:eastAsia="de-DE"/>
        </w:rPr>
        <w:t>R-0001</w:t>
      </w:r>
      <w:r>
        <w:rPr>
          <w:lang w:eastAsia="de-DE"/>
        </w:rPr>
        <w:t xml:space="preserve"> und </w:t>
      </w:r>
      <w:r w:rsidRPr="004A461C">
        <w:rPr>
          <w:i/>
          <w:lang w:eastAsia="de-DE"/>
        </w:rPr>
        <w:t>R-0002</w:t>
      </w:r>
      <w:r>
        <w:rPr>
          <w:lang w:eastAsia="de-DE"/>
        </w:rPr>
        <w:t>.</w:t>
      </w:r>
    </w:p>
    <w:p w:rsidR="00D13ABD" w:rsidRDefault="00D13ABD" w:rsidP="004A461C">
      <w:pPr>
        <w:pStyle w:val="Nummerierung2"/>
        <w:numPr>
          <w:ilvl w:val="0"/>
          <w:numId w:val="0"/>
        </w:numPr>
        <w:rPr>
          <w:lang w:eastAsia="de-DE"/>
        </w:rPr>
      </w:pPr>
    </w:p>
    <w:p w:rsidR="004962E6" w:rsidRDefault="004962E6" w:rsidP="004962E6">
      <w:pPr>
        <w:pStyle w:val="Nummerierung2"/>
        <w:rPr>
          <w:lang w:eastAsia="de-DE"/>
        </w:rPr>
      </w:pPr>
      <w:r>
        <w:rPr>
          <w:lang w:eastAsia="de-DE"/>
        </w:rPr>
        <w:t>Betroffenenrechte</w:t>
      </w:r>
    </w:p>
    <w:p w:rsidR="00774A9E" w:rsidRDefault="00774A9E" w:rsidP="004962E6">
      <w:pPr>
        <w:pStyle w:val="Text"/>
      </w:pPr>
      <w:r>
        <w:t>I</w:t>
      </w:r>
      <w:r w:rsidR="00656F97">
        <w:t>m</w:t>
      </w:r>
      <w:r>
        <w:t xml:space="preserve"> Datenschutz-</w:t>
      </w:r>
      <w:r w:rsidR="00656F97">
        <w:t xml:space="preserve">Konzept </w:t>
      </w:r>
      <w:r>
        <w:t xml:space="preserve">sind die </w:t>
      </w:r>
      <w:r w:rsidR="00656F97">
        <w:t xml:space="preserve">Rechte </w:t>
      </w:r>
      <w:r>
        <w:t xml:space="preserve">des Betroffenen </w:t>
      </w:r>
      <w:r w:rsidR="004A461C">
        <w:t>auf Auskunft, Berichtigung</w:t>
      </w:r>
      <w:r w:rsidR="00656F97">
        <w:t>,</w:t>
      </w:r>
      <w:r w:rsidR="004A461C">
        <w:t xml:space="preserve"> Löschung</w:t>
      </w:r>
      <w:r w:rsidR="00656F97">
        <w:t>, Einschränkung der</w:t>
      </w:r>
      <w:r w:rsidR="004A461C">
        <w:t xml:space="preserve"> </w:t>
      </w:r>
      <w:r w:rsidR="00656F97">
        <w:t xml:space="preserve">Verarbeitung, Widerspruch, Datenübertragbarkeit </w:t>
      </w:r>
      <w:r w:rsidR="004A461C">
        <w:t xml:space="preserve">sowie </w:t>
      </w:r>
      <w:r w:rsidR="00656F97">
        <w:t>Beschwerde gegenüber der Datenschutzbehörde</w:t>
      </w:r>
      <w:r w:rsidR="004A461C">
        <w:t xml:space="preserve"> </w:t>
      </w:r>
      <w:r>
        <w:t>niedergelegt und deren Schutz sichergestellt.</w:t>
      </w:r>
    </w:p>
    <w:p w:rsidR="004962E6" w:rsidRPr="00774A9E" w:rsidRDefault="00774A9E" w:rsidP="004962E6">
      <w:pPr>
        <w:pStyle w:val="Text"/>
      </w:pPr>
      <w:r w:rsidRPr="00774A9E">
        <w:t xml:space="preserve">In der Richtlinie </w:t>
      </w:r>
      <w:r w:rsidRPr="00382CCC">
        <w:rPr>
          <w:i/>
        </w:rPr>
        <w:t>R-0003</w:t>
      </w:r>
      <w:r w:rsidRPr="00774A9E">
        <w:t xml:space="preserve"> ist </w:t>
      </w:r>
      <w:r>
        <w:t xml:space="preserve">konkret </w:t>
      </w:r>
      <w:r w:rsidRPr="00774A9E">
        <w:t>geregelt, wie mit der Anfrage eines Betroffenen umzugehen ist.</w:t>
      </w:r>
    </w:p>
    <w:p w:rsidR="004962E6" w:rsidRDefault="004962E6" w:rsidP="004962E6">
      <w:pPr>
        <w:pStyle w:val="Nummerierung2"/>
      </w:pPr>
      <w:r>
        <w:t>Schulung</w:t>
      </w:r>
    </w:p>
    <w:p w:rsidR="00922439" w:rsidRDefault="004962E6" w:rsidP="00922439">
      <w:pPr>
        <w:pStyle w:val="Text"/>
      </w:pPr>
      <w:r w:rsidRPr="00AA68F4">
        <w:t xml:space="preserve">Die Personen, die mit der Verarbeitung von personenbezogenen Daten beschäftigt sind, werden </w:t>
      </w:r>
      <w:r w:rsidR="00BD2A83">
        <w:t>nach Maßgabe de</w:t>
      </w:r>
      <w:r w:rsidR="00774A9E">
        <w:t>s</w:t>
      </w:r>
      <w:r w:rsidR="00BD2A83">
        <w:t xml:space="preserve"> </w:t>
      </w:r>
      <w:r w:rsidR="00BD2A83" w:rsidRPr="00774A9E">
        <w:rPr>
          <w:i/>
        </w:rPr>
        <w:t>Schulungs</w:t>
      </w:r>
      <w:r w:rsidR="00774A9E" w:rsidRPr="00774A9E">
        <w:rPr>
          <w:i/>
        </w:rPr>
        <w:t>konzepts K-0002</w:t>
      </w:r>
      <w:r w:rsidR="00BD2A83">
        <w:t xml:space="preserve"> </w:t>
      </w:r>
      <w:r w:rsidRPr="00AA68F4">
        <w:t>regelmäßig durch Präsenzschulungen oder Webinare geschult.</w:t>
      </w:r>
    </w:p>
    <w:p w:rsidR="004962E6" w:rsidRPr="00C22F8B" w:rsidRDefault="004962E6" w:rsidP="002C4010">
      <w:pPr>
        <w:pStyle w:val="Nummerierung2"/>
      </w:pPr>
      <w:r>
        <w:t>Auftragskontrolle</w:t>
      </w:r>
    </w:p>
    <w:p w:rsidR="001660EA" w:rsidRDefault="001660EA" w:rsidP="001660EA">
      <w:pPr>
        <w:pStyle w:val="Text"/>
      </w:pPr>
      <w:r>
        <w:t xml:space="preserve">Die Heranziehung und der Wechsel eigener (Unter-)Auftragnehmer durch den Auftragnehmer erfolgt unter Beachtung der konkreten </w:t>
      </w:r>
      <w:r w:rsidR="00382CCC">
        <w:t xml:space="preserve">diesbezüglichen </w:t>
      </w:r>
      <w:r>
        <w:t>Vorgaben i</w:t>
      </w:r>
      <w:r w:rsidR="00382CCC">
        <w:t>m</w:t>
      </w:r>
      <w:r>
        <w:t xml:space="preserve"> </w:t>
      </w:r>
      <w:r w:rsidRPr="00382CCC">
        <w:rPr>
          <w:i/>
        </w:rPr>
        <w:t>Vertrag zur Auftragsverarbeitung</w:t>
      </w:r>
      <w:r>
        <w:t>.</w:t>
      </w:r>
    </w:p>
    <w:p w:rsidR="004962E6" w:rsidRPr="003C1398" w:rsidRDefault="001660EA" w:rsidP="001660EA">
      <w:pPr>
        <w:pStyle w:val="Text"/>
        <w:rPr>
          <w:highlight w:val="yellow"/>
        </w:rPr>
      </w:pPr>
      <w:r>
        <w:t xml:space="preserve">Die Auftragskontrolle führt der Datenschutzbeauftragten des Auftragsnehmers </w:t>
      </w:r>
      <w:r w:rsidR="00382CCC">
        <w:t>nach Maßgabe der</w:t>
      </w:r>
      <w:r>
        <w:t xml:space="preserve"> </w:t>
      </w:r>
      <w:r w:rsidRPr="00382CCC">
        <w:rPr>
          <w:i/>
        </w:rPr>
        <w:t>Geschäftsführung</w:t>
      </w:r>
      <w:r>
        <w:t xml:space="preserve"> durch.</w:t>
      </w:r>
    </w:p>
    <w:p w:rsidR="004962E6" w:rsidRDefault="004962E6" w:rsidP="004962E6">
      <w:pPr>
        <w:pStyle w:val="Text"/>
      </w:pPr>
    </w:p>
    <w:p w:rsidR="002D2823" w:rsidRDefault="002D2823" w:rsidP="00FA5E0A">
      <w:pPr>
        <w:spacing w:after="120"/>
        <w:textAlignment w:val="center"/>
        <w:rPr>
          <w:rFonts w:ascii="Calibri" w:eastAsia="Calibri" w:hAnsi="Calibri"/>
          <w:color w:val="auto"/>
          <w:szCs w:val="20"/>
        </w:rPr>
        <w:sectPr w:rsidR="002D2823" w:rsidSect="00A147AC">
          <w:pgSz w:w="11906" w:h="16838" w:code="9"/>
          <w:pgMar w:top="1985" w:right="1418" w:bottom="2268" w:left="1418" w:header="567" w:footer="437" w:gutter="0"/>
          <w:pgNumType w:start="1"/>
          <w:cols w:space="708"/>
          <w:docGrid w:linePitch="360"/>
        </w:sectPr>
      </w:pPr>
    </w:p>
    <w:p w:rsidR="009228DD" w:rsidRPr="00DC12B5" w:rsidRDefault="009228DD" w:rsidP="009228DD">
      <w:pPr>
        <w:spacing w:after="120"/>
        <w:jc w:val="center"/>
        <w:textAlignment w:val="center"/>
        <w:rPr>
          <w:rFonts w:ascii="Calibri" w:eastAsia="Calibri" w:hAnsi="Calibri"/>
          <w:color w:val="auto"/>
          <w:szCs w:val="20"/>
        </w:rPr>
      </w:pPr>
      <w:r w:rsidRPr="00DC12B5">
        <w:rPr>
          <w:rFonts w:ascii="Calibri" w:eastAsia="Calibri" w:hAnsi="Calibri"/>
          <w:color w:val="auto"/>
          <w:szCs w:val="20"/>
        </w:rPr>
        <w:t xml:space="preserve">Anlage </w:t>
      </w:r>
      <w:r w:rsidR="004221D7" w:rsidRPr="00DC12B5">
        <w:rPr>
          <w:rFonts w:ascii="Calibri" w:eastAsia="Calibri" w:hAnsi="Calibri"/>
          <w:color w:val="auto"/>
          <w:szCs w:val="20"/>
        </w:rPr>
        <w:t>2</w:t>
      </w:r>
    </w:p>
    <w:p w:rsidR="009228DD" w:rsidRDefault="009228DD" w:rsidP="009228DD">
      <w:pPr>
        <w:spacing w:after="120"/>
        <w:jc w:val="center"/>
        <w:textAlignment w:val="center"/>
        <w:rPr>
          <w:rFonts w:ascii="Calibri" w:eastAsia="Calibri" w:hAnsi="Calibri"/>
          <w:sz w:val="22"/>
          <w:szCs w:val="22"/>
        </w:rPr>
      </w:pPr>
    </w:p>
    <w:p w:rsidR="002D2823" w:rsidRPr="00DC12B5" w:rsidRDefault="002D2823" w:rsidP="002D2823">
      <w:pPr>
        <w:spacing w:after="120"/>
        <w:jc w:val="center"/>
        <w:textAlignment w:val="center"/>
        <w:rPr>
          <w:rFonts w:ascii="Calibri" w:hAnsi="Calibri"/>
          <w:b/>
          <w:color w:val="FFC000"/>
          <w:sz w:val="28"/>
          <w:szCs w:val="28"/>
        </w:rPr>
      </w:pPr>
      <w:r w:rsidRPr="00DC12B5">
        <w:rPr>
          <w:rFonts w:ascii="Calibri" w:hAnsi="Calibri"/>
          <w:b/>
          <w:color w:val="FFC000"/>
          <w:sz w:val="28"/>
          <w:szCs w:val="28"/>
        </w:rPr>
        <w:t>Unterauftragsverhältnisse</w:t>
      </w:r>
    </w:p>
    <w:p w:rsidR="002D2823" w:rsidRPr="007021B8" w:rsidRDefault="002D2823" w:rsidP="002D2823">
      <w:pPr>
        <w:pBdr>
          <w:bottom w:val="single" w:sz="12" w:space="1" w:color="auto"/>
        </w:pBdr>
        <w:spacing w:after="120"/>
        <w:rPr>
          <w:rFonts w:ascii="Calibri" w:hAnsi="Calibri"/>
          <w:bCs/>
          <w:color w:val="auto"/>
          <w:sz w:val="22"/>
          <w:szCs w:val="22"/>
        </w:rPr>
      </w:pPr>
    </w:p>
    <w:p w:rsidR="002D2823" w:rsidRPr="009228DD" w:rsidRDefault="002D2823" w:rsidP="002D2823">
      <w:pPr>
        <w:pBdr>
          <w:bottom w:val="single" w:sz="12" w:space="1" w:color="auto"/>
        </w:pBdr>
        <w:spacing w:before="120" w:after="120"/>
        <w:jc w:val="right"/>
        <w:rPr>
          <w:rFonts w:ascii="Calibri" w:hAnsi="Calibri" w:cs="Calibri"/>
          <w:sz w:val="28"/>
        </w:rPr>
      </w:pPr>
      <w:r w:rsidRPr="00F13D21">
        <w:rPr>
          <w:rFonts w:ascii="Calibri" w:hAnsi="Calibri"/>
          <w:bCs/>
          <w:color w:val="auto"/>
          <w:sz w:val="16"/>
          <w:szCs w:val="16"/>
        </w:rPr>
        <w:t xml:space="preserve">Stand:   </w:t>
      </w:r>
      <w:r w:rsidR="001C16CF">
        <w:rPr>
          <w:rFonts w:ascii="Calibri" w:hAnsi="Calibri"/>
          <w:bCs/>
          <w:color w:val="auto"/>
          <w:sz w:val="16"/>
          <w:szCs w:val="16"/>
        </w:rPr>
        <w:t>1</w:t>
      </w:r>
      <w:r w:rsidR="00F26918">
        <w:rPr>
          <w:rFonts w:ascii="Calibri" w:hAnsi="Calibri"/>
          <w:bCs/>
          <w:color w:val="auto"/>
          <w:sz w:val="16"/>
          <w:szCs w:val="16"/>
        </w:rPr>
        <w:t>5</w:t>
      </w:r>
      <w:r w:rsidRPr="00F13D21">
        <w:rPr>
          <w:rFonts w:ascii="Calibri" w:hAnsi="Calibri"/>
          <w:bCs/>
          <w:color w:val="auto"/>
          <w:sz w:val="16"/>
          <w:szCs w:val="16"/>
        </w:rPr>
        <w:t>.</w:t>
      </w:r>
      <w:r w:rsidR="00F26918">
        <w:rPr>
          <w:rFonts w:ascii="Calibri" w:hAnsi="Calibri"/>
          <w:bCs/>
          <w:color w:val="auto"/>
          <w:sz w:val="16"/>
          <w:szCs w:val="16"/>
        </w:rPr>
        <w:t>11</w:t>
      </w:r>
      <w:r w:rsidRPr="00F13D21">
        <w:rPr>
          <w:rFonts w:ascii="Calibri" w:hAnsi="Calibri"/>
          <w:bCs/>
          <w:color w:val="auto"/>
          <w:sz w:val="16"/>
          <w:szCs w:val="16"/>
        </w:rPr>
        <w:t>.201</w:t>
      </w:r>
      <w:r>
        <w:rPr>
          <w:rFonts w:ascii="Calibri" w:hAnsi="Calibri"/>
          <w:bCs/>
          <w:color w:val="auto"/>
          <w:sz w:val="16"/>
          <w:szCs w:val="16"/>
        </w:rPr>
        <w:t>8</w:t>
      </w:r>
    </w:p>
    <w:p w:rsidR="002D2823" w:rsidRPr="009228DD" w:rsidRDefault="002D2823" w:rsidP="002D2823">
      <w:pPr>
        <w:spacing w:after="120"/>
        <w:jc w:val="center"/>
        <w:rPr>
          <w:rFonts w:ascii="Calibri" w:hAnsi="Calibri" w:cs="Calibri"/>
          <w:sz w:val="28"/>
        </w:rPr>
      </w:pPr>
    </w:p>
    <w:p w:rsidR="002D2823" w:rsidRPr="00DC12B5" w:rsidRDefault="002D2823" w:rsidP="002D2823">
      <w:pPr>
        <w:spacing w:after="120"/>
        <w:rPr>
          <w:rFonts w:ascii="Calibri" w:hAnsi="Calibri"/>
          <w:color w:val="auto"/>
          <w:szCs w:val="20"/>
        </w:rPr>
      </w:pPr>
      <w:r w:rsidRPr="00DC12B5">
        <w:rPr>
          <w:rFonts w:ascii="Calibri" w:hAnsi="Calibri"/>
          <w:color w:val="auto"/>
          <w:szCs w:val="20"/>
        </w:rPr>
        <w:t xml:space="preserve">Der Auftragnehmer bedient sich im Zuge der Verarbeitung von Daten im Auftrag des Auftraggebers Leistungen Dritter als Subunternehmer. Es handelt </w:t>
      </w:r>
      <w:r w:rsidR="001C16CF" w:rsidRPr="00DC12B5">
        <w:rPr>
          <w:rFonts w:ascii="Calibri" w:hAnsi="Calibri"/>
          <w:color w:val="auto"/>
          <w:szCs w:val="20"/>
        </w:rPr>
        <w:t xml:space="preserve">sich </w:t>
      </w:r>
      <w:r w:rsidRPr="00DC12B5">
        <w:rPr>
          <w:rFonts w:ascii="Calibri" w:hAnsi="Calibri"/>
          <w:color w:val="auto"/>
          <w:szCs w:val="20"/>
        </w:rPr>
        <w:t>dabei konkret um folgende(s) Unternehmen:</w:t>
      </w:r>
    </w:p>
    <w:p w:rsidR="0090612B" w:rsidRPr="00DC12B5" w:rsidRDefault="0090612B" w:rsidP="0090612B">
      <w:pPr>
        <w:spacing w:after="120"/>
        <w:rPr>
          <w:rFonts w:ascii="Calibri" w:hAnsi="Calibri"/>
          <w:color w:val="auto"/>
          <w:szCs w:val="20"/>
        </w:rPr>
      </w:pPr>
    </w:p>
    <w:p w:rsidR="0090612B" w:rsidRPr="007877D7" w:rsidRDefault="0090612B" w:rsidP="0090612B">
      <w:pPr>
        <w:pStyle w:val="FarbigeListe-Akzent1"/>
        <w:numPr>
          <w:ilvl w:val="0"/>
          <w:numId w:val="22"/>
        </w:numPr>
        <w:spacing w:after="120" w:line="240" w:lineRule="auto"/>
        <w:contextualSpacing w:val="0"/>
        <w:rPr>
          <w:sz w:val="20"/>
          <w:szCs w:val="20"/>
        </w:rPr>
      </w:pPr>
      <w:r w:rsidRPr="00DC12B5">
        <w:rPr>
          <w:sz w:val="20"/>
          <w:szCs w:val="20"/>
          <w:u w:val="single"/>
        </w:rPr>
        <w:t>Rechenzentrum:</w:t>
      </w:r>
      <w:r w:rsidRPr="00DC12B5">
        <w:rPr>
          <w:sz w:val="20"/>
          <w:szCs w:val="20"/>
        </w:rPr>
        <w:br/>
      </w:r>
      <w:r w:rsidRPr="009F7614">
        <w:rPr>
          <w:rFonts w:ascii="Open Sans" w:hAnsi="Open Sans" w:cs="Open Sans"/>
          <w:sz w:val="18"/>
          <w:szCs w:val="18"/>
        </w:rPr>
        <w:t>1&amp;1 IONOS Cloud GmbH</w:t>
      </w:r>
      <w:r>
        <w:rPr>
          <w:rFonts w:ascii="Open Sans" w:hAnsi="Open Sans" w:cs="Open Sans"/>
          <w:sz w:val="18"/>
          <w:szCs w:val="18"/>
        </w:rPr>
        <w:br/>
      </w:r>
      <w:r w:rsidRPr="009F7614">
        <w:rPr>
          <w:rFonts w:ascii="Open Sans" w:hAnsi="Open Sans" w:cs="Open Sans"/>
          <w:sz w:val="18"/>
          <w:szCs w:val="18"/>
        </w:rPr>
        <w:t>Greifswalder Str. 207</w:t>
      </w:r>
      <w:r>
        <w:rPr>
          <w:rFonts w:ascii="Open Sans" w:hAnsi="Open Sans" w:cs="Open Sans"/>
          <w:sz w:val="18"/>
          <w:szCs w:val="18"/>
        </w:rPr>
        <w:br/>
      </w:r>
      <w:r w:rsidRPr="007877D7">
        <w:rPr>
          <w:rFonts w:ascii="Open Sans" w:hAnsi="Open Sans" w:cs="Open Sans"/>
          <w:sz w:val="18"/>
          <w:szCs w:val="18"/>
        </w:rPr>
        <w:t>10405 Berlin</w:t>
      </w:r>
      <w:r>
        <w:rPr>
          <w:rFonts w:ascii="Open Sans" w:hAnsi="Open Sans" w:cs="Open Sans"/>
          <w:sz w:val="18"/>
          <w:szCs w:val="18"/>
        </w:rPr>
        <w:br/>
      </w:r>
      <w:hyperlink r:id="rId14" w:history="1">
        <w:r w:rsidRPr="007877D7">
          <w:rPr>
            <w:rStyle w:val="Hyperlink"/>
            <w:rFonts w:ascii="Open Sans" w:hAnsi="Open Sans" w:cs="Open Sans"/>
            <w:sz w:val="18"/>
            <w:szCs w:val="18"/>
          </w:rPr>
          <w:t>https://www.ionos.de/pro/ionos-cloud</w:t>
        </w:r>
      </w:hyperlink>
    </w:p>
    <w:p w:rsidR="002D2823" w:rsidRDefault="002D2823" w:rsidP="002D2823">
      <w:pPr>
        <w:pStyle w:val="FarbigeListe-Akzent1"/>
        <w:spacing w:after="120" w:line="240" w:lineRule="auto"/>
        <w:ind w:left="0"/>
        <w:contextualSpacing w:val="0"/>
        <w:rPr>
          <w:sz w:val="20"/>
          <w:szCs w:val="20"/>
        </w:rPr>
      </w:pPr>
    </w:p>
    <w:p w:rsidR="002D2823" w:rsidRPr="00DC12B5" w:rsidRDefault="002D2823" w:rsidP="002D2823">
      <w:pPr>
        <w:pStyle w:val="FarbigeListe-Akzent1"/>
        <w:spacing w:after="120" w:line="240" w:lineRule="auto"/>
        <w:ind w:left="0"/>
        <w:contextualSpacing w:val="0"/>
        <w:rPr>
          <w:sz w:val="20"/>
          <w:szCs w:val="20"/>
        </w:rPr>
      </w:pPr>
    </w:p>
    <w:sectPr w:rsidR="002D2823" w:rsidRPr="00DC12B5" w:rsidSect="00A147AC">
      <w:pgSz w:w="11906" w:h="16838" w:code="9"/>
      <w:pgMar w:top="1985" w:right="1418" w:bottom="2268" w:left="1418" w:header="567" w:footer="4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837" w:rsidRDefault="00F15837">
      <w:r>
        <w:separator/>
      </w:r>
    </w:p>
  </w:endnote>
  <w:endnote w:type="continuationSeparator" w:id="0">
    <w:p w:rsidR="00F15837" w:rsidRDefault="00F1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659" w:rsidRDefault="00E566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578" w:rsidRPr="0099094C" w:rsidRDefault="00FF1578" w:rsidP="0099094C">
    <w:pPr>
      <w:pStyle w:val="Kopfzeile"/>
      <w:rPr>
        <w:rFonts w:ascii="Frutiger LT 45 Light" w:hAnsi="Frutiger LT 45 Light"/>
        <w:color w:val="4D4D4D"/>
        <w:sz w:val="16"/>
        <w:szCs w:val="16"/>
        <w:lang w:val="de-DE"/>
      </w:rPr>
    </w:pPr>
    <w:r>
      <w:rPr>
        <w:noProof/>
      </w:rPr>
      <w:pict>
        <v:shapetype id="_x0000_t202" coordsize="21600,21600" o:spt="202" path="m,l,21600r21600,l21600,xe">
          <v:stroke joinstyle="miter"/>
          <v:path gradientshapeok="t" o:connecttype="rect"/>
        </v:shapetype>
        <v:shape id="Textfeld 2" o:spid="_x0000_s2090" type="#_x0000_t202" style="position:absolute;margin-left:-21pt;margin-top:-33.55pt;width:536.95pt;height:72.2pt;z-index:8;visibility:visible;mso-height-percent:200;mso-height-percent:200;mso-width-relative:margin;mso-height-relative:margin" filled="f" stroked="f">
          <v:textbox style="mso-next-textbox:#Textfeld 2;mso-fit-shape-to-text:t">
            <w:txbxContent>
              <w:p w:rsidR="00FF1578" w:rsidRPr="00C02258" w:rsidRDefault="00FF1578" w:rsidP="004A773B">
                <w:pPr>
                  <w:rPr>
                    <w:rFonts w:ascii="Calibri" w:hAnsi="Calibri"/>
                    <w:b/>
                    <w:color w:val="4D4D4D"/>
                    <w:sz w:val="16"/>
                    <w:szCs w:val="16"/>
                  </w:rPr>
                </w:pPr>
                <w:r w:rsidRPr="00C02258">
                  <w:rPr>
                    <w:rFonts w:ascii="Calibri" w:hAnsi="Calibri"/>
                    <w:b/>
                    <w:color w:val="4D4D4D"/>
                    <w:sz w:val="16"/>
                    <w:szCs w:val="16"/>
                  </w:rPr>
                  <w:t xml:space="preserve">VRS Media GmbH &amp; Co. KG </w:t>
                </w:r>
                <w:r w:rsidRPr="00C02258">
                  <w:rPr>
                    <w:rFonts w:ascii="Calibri" w:hAnsi="Calibri"/>
                    <w:b/>
                    <w:color w:val="4D4D4D"/>
                    <w:sz w:val="16"/>
                    <w:szCs w:val="16"/>
                  </w:rPr>
                  <w:tab/>
                </w:r>
                <w:r w:rsidRPr="00C02258">
                  <w:rPr>
                    <w:rFonts w:ascii="Calibri" w:hAnsi="Calibri"/>
                    <w:b/>
                    <w:color w:val="4D4D4D"/>
                    <w:sz w:val="16"/>
                    <w:szCs w:val="16"/>
                  </w:rPr>
                  <w:tab/>
                  <w:t>Sitz der Gesellschaft:</w:t>
                </w:r>
                <w:r w:rsidRPr="00C02258">
                  <w:rPr>
                    <w:rFonts w:ascii="Calibri" w:hAnsi="Calibri"/>
                    <w:b/>
                    <w:color w:val="4D4D4D"/>
                    <w:sz w:val="16"/>
                    <w:szCs w:val="16"/>
                  </w:rPr>
                  <w:tab/>
                </w:r>
                <w:r w:rsidRPr="00C02258">
                  <w:rPr>
                    <w:rFonts w:ascii="Calibri" w:hAnsi="Calibri"/>
                    <w:b/>
                    <w:color w:val="4D4D4D"/>
                    <w:sz w:val="16"/>
                    <w:szCs w:val="16"/>
                  </w:rPr>
                  <w:tab/>
                  <w:t>Komplementärin:</w:t>
                </w:r>
                <w:r w:rsidRPr="00C02258">
                  <w:rPr>
                    <w:rFonts w:ascii="Calibri" w:hAnsi="Calibri"/>
                    <w:b/>
                    <w:color w:val="4D4D4D"/>
                    <w:sz w:val="16"/>
                    <w:szCs w:val="16"/>
                  </w:rPr>
                  <w:tab/>
                </w:r>
                <w:r w:rsidRPr="00C02258">
                  <w:rPr>
                    <w:rFonts w:ascii="Calibri" w:hAnsi="Calibri"/>
                    <w:b/>
                    <w:color w:val="4D4D4D"/>
                    <w:sz w:val="16"/>
                    <w:szCs w:val="16"/>
                  </w:rPr>
                  <w:tab/>
                </w:r>
                <w:r w:rsidRPr="00C02258">
                  <w:rPr>
                    <w:rFonts w:ascii="Calibri" w:hAnsi="Calibri"/>
                    <w:b/>
                    <w:color w:val="4D4D4D"/>
                    <w:sz w:val="16"/>
                    <w:szCs w:val="16"/>
                  </w:rPr>
                  <w:tab/>
                  <w:t>Bankverbindung:</w:t>
                </w:r>
              </w:p>
              <w:p w:rsidR="00FF1578" w:rsidRPr="00C02258" w:rsidRDefault="00FF1578" w:rsidP="004A773B">
                <w:pPr>
                  <w:rPr>
                    <w:rFonts w:ascii="Calibri" w:hAnsi="Calibri"/>
                    <w:color w:val="4D4D4D"/>
                    <w:sz w:val="16"/>
                    <w:szCs w:val="16"/>
                  </w:rPr>
                </w:pPr>
                <w:r w:rsidRPr="00C02258">
                  <w:rPr>
                    <w:rFonts w:ascii="Calibri" w:hAnsi="Calibri"/>
                    <w:color w:val="4D4D4D"/>
                    <w:sz w:val="16"/>
                    <w:szCs w:val="16"/>
                  </w:rPr>
                  <w:t xml:space="preserve">An der Reeperbahn 6 </w:t>
                </w:r>
                <w:r w:rsidRPr="00C02258">
                  <w:rPr>
                    <w:rFonts w:ascii="Calibri" w:hAnsi="Calibri"/>
                    <w:color w:val="4D4D4D"/>
                    <w:sz w:val="16"/>
                    <w:szCs w:val="16"/>
                  </w:rPr>
                  <w:tab/>
                </w:r>
                <w:r w:rsidRPr="00C02258">
                  <w:rPr>
                    <w:rFonts w:ascii="Calibri" w:hAnsi="Calibri"/>
                    <w:color w:val="4D4D4D"/>
                    <w:sz w:val="16"/>
                    <w:szCs w:val="16"/>
                  </w:rPr>
                  <w:tab/>
                </w:r>
                <w:r w:rsidRPr="00C02258">
                  <w:rPr>
                    <w:rFonts w:ascii="Calibri" w:hAnsi="Calibri"/>
                    <w:color w:val="4D4D4D"/>
                    <w:sz w:val="16"/>
                    <w:szCs w:val="16"/>
                  </w:rPr>
                  <w:tab/>
                  <w:t>Bremen</w:t>
                </w:r>
                <w:r w:rsidRPr="00C02258">
                  <w:rPr>
                    <w:rFonts w:ascii="Calibri" w:hAnsi="Calibri"/>
                    <w:color w:val="4D4D4D"/>
                    <w:sz w:val="16"/>
                    <w:szCs w:val="16"/>
                  </w:rPr>
                  <w:tab/>
                </w:r>
                <w:r w:rsidRPr="00C02258">
                  <w:rPr>
                    <w:rFonts w:ascii="Calibri" w:hAnsi="Calibri"/>
                    <w:color w:val="4D4D4D"/>
                    <w:sz w:val="16"/>
                    <w:szCs w:val="16"/>
                  </w:rPr>
                  <w:tab/>
                </w:r>
                <w:r w:rsidRPr="00C02258">
                  <w:rPr>
                    <w:rFonts w:ascii="Calibri" w:hAnsi="Calibri"/>
                    <w:color w:val="4D4D4D"/>
                    <w:sz w:val="16"/>
                    <w:szCs w:val="16"/>
                  </w:rPr>
                  <w:tab/>
                  <w:t>VRS Media Beteiligungs-GmbH</w:t>
                </w:r>
                <w:r w:rsidRPr="00C02258">
                  <w:rPr>
                    <w:rFonts w:ascii="Calibri" w:hAnsi="Calibri"/>
                    <w:color w:val="4D4D4D"/>
                    <w:sz w:val="16"/>
                    <w:szCs w:val="16"/>
                  </w:rPr>
                  <w:tab/>
                </w:r>
                <w:r w:rsidRPr="00C02258">
                  <w:rPr>
                    <w:rFonts w:ascii="Calibri" w:hAnsi="Calibri"/>
                    <w:color w:val="4D4D4D"/>
                    <w:sz w:val="16"/>
                    <w:szCs w:val="16"/>
                  </w:rPr>
                  <w:tab/>
                  <w:t>Bankhaus Neelmeyer AG Bremen</w:t>
                </w:r>
              </w:p>
              <w:p w:rsidR="00FF1578" w:rsidRPr="00C02258" w:rsidRDefault="00FF1578" w:rsidP="004A773B">
                <w:pPr>
                  <w:pStyle w:val="Aufzhlung"/>
                  <w:numPr>
                    <w:ilvl w:val="0"/>
                    <w:numId w:val="0"/>
                  </w:numPr>
                  <w:rPr>
                    <w:rFonts w:ascii="Calibri" w:hAnsi="Calibri" w:cs="Arial"/>
                    <w:color w:val="4D4D4D"/>
                  </w:rPr>
                </w:pPr>
                <w:r w:rsidRPr="00C02258">
                  <w:rPr>
                    <w:rFonts w:ascii="Calibri" w:hAnsi="Calibri"/>
                    <w:color w:val="4D4D4D"/>
                  </w:rPr>
                  <w:t>28217 Bremen</w:t>
                </w:r>
                <w:r w:rsidRPr="00C02258">
                  <w:rPr>
                    <w:rFonts w:ascii="Calibri" w:hAnsi="Calibri"/>
                    <w:color w:val="4D4D4D"/>
                  </w:rPr>
                  <w:tab/>
                </w:r>
                <w:r w:rsidRPr="00C02258">
                  <w:rPr>
                    <w:rFonts w:ascii="Calibri" w:hAnsi="Calibri"/>
                    <w:color w:val="4D4D4D"/>
                  </w:rPr>
                  <w:tab/>
                </w:r>
                <w:r w:rsidRPr="00C02258">
                  <w:rPr>
                    <w:rFonts w:ascii="Calibri" w:hAnsi="Calibri"/>
                    <w:color w:val="4D4D4D"/>
                  </w:rPr>
                  <w:tab/>
                  <w:t>Amtsgericht Bremen</w:t>
                </w:r>
                <w:r w:rsidRPr="00C02258">
                  <w:rPr>
                    <w:rFonts w:ascii="Calibri" w:hAnsi="Calibri"/>
                    <w:color w:val="4D4D4D"/>
                  </w:rPr>
                  <w:tab/>
                </w:r>
                <w:r w:rsidRPr="00C02258">
                  <w:rPr>
                    <w:rFonts w:ascii="Calibri" w:hAnsi="Calibri"/>
                    <w:color w:val="4D4D4D"/>
                  </w:rPr>
                  <w:tab/>
                  <w:t>Sitz Bremen</w:t>
                </w:r>
                <w:r w:rsidRPr="00C02258">
                  <w:rPr>
                    <w:rFonts w:ascii="Calibri" w:hAnsi="Calibri"/>
                    <w:color w:val="4D4D4D"/>
                  </w:rPr>
                  <w:tab/>
                </w:r>
                <w:r w:rsidRPr="00C02258">
                  <w:rPr>
                    <w:rFonts w:ascii="Calibri" w:hAnsi="Calibri"/>
                    <w:color w:val="4D4D4D"/>
                  </w:rPr>
                  <w:tab/>
                </w:r>
                <w:r w:rsidRPr="00C02258">
                  <w:rPr>
                    <w:rFonts w:ascii="Calibri" w:hAnsi="Calibri"/>
                    <w:color w:val="4D4D4D"/>
                  </w:rPr>
                  <w:tab/>
                </w:r>
                <w:r w:rsidRPr="00C02258">
                  <w:rPr>
                    <w:rFonts w:ascii="Calibri" w:hAnsi="Calibri" w:cs="Arial"/>
                    <w:color w:val="4D4D4D"/>
                  </w:rPr>
                  <w:t>IBAN DE36 2902 0000 1000 5774 43</w:t>
                </w:r>
              </w:p>
              <w:p w:rsidR="00FF1578" w:rsidRPr="001643A5" w:rsidRDefault="00FF1578" w:rsidP="004A773B">
                <w:pPr>
                  <w:pStyle w:val="Aufzhlung"/>
                  <w:numPr>
                    <w:ilvl w:val="0"/>
                    <w:numId w:val="0"/>
                  </w:numPr>
                  <w:rPr>
                    <w:rFonts w:ascii="Calibri" w:hAnsi="Calibri" w:cs="Arial"/>
                    <w:color w:val="4D4D4D"/>
                  </w:rPr>
                </w:pPr>
                <w:r w:rsidRPr="00C02258">
                  <w:rPr>
                    <w:rFonts w:ascii="Calibri" w:hAnsi="Calibri"/>
                    <w:color w:val="4D4D4D"/>
                  </w:rPr>
                  <w:t>Telefon: 0421 – 22 410 150</w:t>
                </w:r>
                <w:r w:rsidRPr="00C02258">
                  <w:rPr>
                    <w:rFonts w:ascii="Calibri" w:hAnsi="Calibri"/>
                    <w:color w:val="4D4D4D"/>
                  </w:rPr>
                  <w:tab/>
                </w:r>
                <w:r w:rsidRPr="00C02258">
                  <w:rPr>
                    <w:rFonts w:ascii="Calibri" w:hAnsi="Calibri"/>
                    <w:color w:val="4D4D4D"/>
                  </w:rPr>
                  <w:tab/>
                  <w:t>HRA 25593 HB</w:t>
                </w:r>
                <w:r w:rsidRPr="00C02258">
                  <w:rPr>
                    <w:rFonts w:ascii="Calibri" w:hAnsi="Calibri"/>
                    <w:color w:val="4D4D4D"/>
                  </w:rPr>
                  <w:tab/>
                </w:r>
                <w:r w:rsidRPr="00C02258">
                  <w:rPr>
                    <w:rFonts w:ascii="Calibri" w:hAnsi="Calibri"/>
                    <w:color w:val="4D4D4D"/>
                  </w:rPr>
                  <w:tab/>
                  <w:t>Amtsgericht Bremen</w:t>
                </w:r>
                <w:r w:rsidRPr="00C02258">
                  <w:rPr>
                    <w:rFonts w:ascii="Calibri" w:hAnsi="Calibri"/>
                    <w:color w:val="4D4D4D"/>
                  </w:rPr>
                  <w:tab/>
                </w:r>
                <w:r w:rsidRPr="00C02258">
                  <w:rPr>
                    <w:rFonts w:ascii="Calibri" w:hAnsi="Calibri"/>
                    <w:color w:val="4D4D4D"/>
                  </w:rPr>
                  <w:tab/>
                </w:r>
                <w:r w:rsidRPr="00C02258">
                  <w:rPr>
                    <w:rFonts w:ascii="Calibri" w:hAnsi="Calibri"/>
                    <w:color w:val="4D4D4D"/>
                  </w:rPr>
                  <w:tab/>
                </w:r>
                <w:r w:rsidRPr="00C02258">
                  <w:rPr>
                    <w:rFonts w:ascii="Calibri" w:hAnsi="Calibri" w:cs="Arial"/>
                    <w:color w:val="4D4D4D"/>
                  </w:rPr>
                  <w:t>S.W.I.F.T. / BIC: NEELDE22</w:t>
                </w:r>
              </w:p>
              <w:p w:rsidR="00FF1578" w:rsidRPr="00C02258" w:rsidRDefault="00FF1578" w:rsidP="004A773B">
                <w:pPr>
                  <w:rPr>
                    <w:rFonts w:ascii="Calibri" w:hAnsi="Calibri"/>
                    <w:color w:val="4D4D4D"/>
                    <w:sz w:val="16"/>
                    <w:szCs w:val="16"/>
                  </w:rPr>
                </w:pPr>
                <w:r w:rsidRPr="00C02258">
                  <w:rPr>
                    <w:rFonts w:ascii="Calibri" w:hAnsi="Calibri"/>
                    <w:color w:val="4D4D4D"/>
                    <w:sz w:val="16"/>
                    <w:szCs w:val="16"/>
                  </w:rPr>
                  <w:t>Telefax: 0421 – 22 410 151</w:t>
                </w:r>
                <w:r w:rsidRPr="00C02258">
                  <w:rPr>
                    <w:rFonts w:ascii="Calibri" w:hAnsi="Calibri"/>
                    <w:color w:val="4D4D4D"/>
                    <w:sz w:val="16"/>
                    <w:szCs w:val="16"/>
                  </w:rPr>
                  <w:tab/>
                </w:r>
                <w:r w:rsidRPr="00C02258">
                  <w:rPr>
                    <w:rFonts w:ascii="Calibri" w:hAnsi="Calibri"/>
                    <w:color w:val="4D4D4D"/>
                    <w:sz w:val="16"/>
                    <w:szCs w:val="16"/>
                  </w:rPr>
                  <w:tab/>
                </w:r>
                <w:r w:rsidRPr="00C02258">
                  <w:rPr>
                    <w:rFonts w:ascii="Calibri" w:hAnsi="Calibri"/>
                    <w:color w:val="4D4D4D"/>
                    <w:sz w:val="16"/>
                    <w:szCs w:val="16"/>
                  </w:rPr>
                  <w:tab/>
                </w:r>
                <w:r w:rsidRPr="00C02258">
                  <w:rPr>
                    <w:rFonts w:ascii="Calibri" w:hAnsi="Calibri"/>
                    <w:color w:val="4D4D4D"/>
                    <w:sz w:val="16"/>
                    <w:szCs w:val="16"/>
                  </w:rPr>
                  <w:tab/>
                </w:r>
                <w:r w:rsidRPr="00C02258">
                  <w:rPr>
                    <w:rFonts w:ascii="Calibri" w:hAnsi="Calibri"/>
                    <w:color w:val="4D4D4D"/>
                    <w:sz w:val="16"/>
                    <w:szCs w:val="16"/>
                  </w:rPr>
                  <w:tab/>
                  <w:t>HRB 26236 HB</w:t>
                </w:r>
              </w:p>
              <w:p w:rsidR="00FF1578" w:rsidRPr="00FF1578" w:rsidRDefault="00FF1578" w:rsidP="001643A5">
                <w:pPr>
                  <w:pStyle w:val="Fuzeile"/>
                  <w:tabs>
                    <w:tab w:val="clear" w:pos="4536"/>
                    <w:tab w:val="clear" w:pos="9072"/>
                    <w:tab w:val="left" w:pos="2835"/>
                    <w:tab w:val="left" w:pos="4962"/>
                    <w:tab w:val="right" w:pos="10206"/>
                  </w:tabs>
                  <w:rPr>
                    <w:rFonts w:ascii="Calibri" w:hAnsi="Calibri"/>
                    <w:sz w:val="16"/>
                    <w:szCs w:val="16"/>
                    <w:lang w:val="de-DE"/>
                  </w:rPr>
                </w:pPr>
                <w:r w:rsidRPr="001643A5">
                  <w:rPr>
                    <w:rFonts w:ascii="Calibri" w:hAnsi="Calibri"/>
                    <w:color w:val="4D4D4D"/>
                    <w:sz w:val="16"/>
                    <w:szCs w:val="16"/>
                  </w:rPr>
                  <w:t>info@vrsmedia.de</w:t>
                </w:r>
                <w:r>
                  <w:rPr>
                    <w:rFonts w:ascii="Calibri" w:hAnsi="Calibri"/>
                    <w:color w:val="4D4D4D"/>
                    <w:sz w:val="16"/>
                    <w:szCs w:val="16"/>
                    <w:lang w:val="de-DE"/>
                  </w:rPr>
                  <w:tab/>
                </w:r>
                <w:r w:rsidRPr="00C02258">
                  <w:rPr>
                    <w:rFonts w:ascii="Calibri" w:hAnsi="Calibri"/>
                    <w:color w:val="4D4D4D"/>
                    <w:sz w:val="16"/>
                    <w:szCs w:val="16"/>
                  </w:rPr>
                  <w:t>USt. Id-Nr.:</w:t>
                </w:r>
                <w:r w:rsidRPr="00C02258">
                  <w:rPr>
                    <w:rFonts w:ascii="Calibri" w:hAnsi="Calibri"/>
                    <w:color w:val="4D4D4D"/>
                    <w:sz w:val="16"/>
                    <w:szCs w:val="16"/>
                  </w:rPr>
                  <w:tab/>
                  <w:t>Geschäftsführer: Norman Völzke,</w:t>
                </w:r>
                <w:r w:rsidRPr="00C02258">
                  <w:rPr>
                    <w:rFonts w:ascii="Calibri" w:hAnsi="Calibri"/>
                    <w:color w:val="4D4D4D"/>
                    <w:sz w:val="16"/>
                    <w:szCs w:val="16"/>
                  </w:rPr>
                  <w:br/>
                  <w:t>www.vrsmedia.de</w:t>
                </w:r>
                <w:r w:rsidRPr="00C02258">
                  <w:rPr>
                    <w:rFonts w:ascii="Calibri" w:hAnsi="Calibri"/>
                    <w:color w:val="4D4D4D"/>
                    <w:sz w:val="16"/>
                    <w:szCs w:val="16"/>
                  </w:rPr>
                  <w:tab/>
                  <w:t>DE 271229186</w:t>
                </w:r>
                <w:r w:rsidRPr="00C02258">
                  <w:rPr>
                    <w:rFonts w:ascii="Calibri" w:hAnsi="Calibri"/>
                    <w:color w:val="4D4D4D"/>
                    <w:sz w:val="16"/>
                    <w:szCs w:val="16"/>
                  </w:rPr>
                  <w:tab/>
                  <w:t>Thorsten Reinhold, Lars Segelke</w:t>
                </w:r>
                <w:r>
                  <w:rPr>
                    <w:rFonts w:ascii="Calibri" w:hAnsi="Calibri"/>
                    <w:color w:val="4D4D4D"/>
                    <w:sz w:val="16"/>
                    <w:szCs w:val="16"/>
                  </w:rPr>
                  <w:t xml:space="preserve">   </w:t>
                </w:r>
                <w:r>
                  <w:rPr>
                    <w:rFonts w:ascii="Calibri" w:hAnsi="Calibri"/>
                    <w:color w:val="4D4D4D"/>
                    <w:sz w:val="16"/>
                    <w:szCs w:val="16"/>
                  </w:rPr>
                  <w:tab/>
                </w:r>
                <w:r w:rsidRPr="001643A5">
                  <w:rPr>
                    <w:rFonts w:ascii="Calibri" w:hAnsi="Calibri"/>
                    <w:sz w:val="16"/>
                    <w:szCs w:val="16"/>
                    <w:lang w:val="de-DE"/>
                  </w:rPr>
                  <w:t xml:space="preserve">Seite </w:t>
                </w:r>
                <w:r w:rsidRPr="001643A5">
                  <w:rPr>
                    <w:rFonts w:ascii="Calibri" w:hAnsi="Calibri"/>
                    <w:b/>
                    <w:bCs/>
                    <w:sz w:val="16"/>
                    <w:szCs w:val="16"/>
                  </w:rPr>
                  <w:fldChar w:fldCharType="begin"/>
                </w:r>
                <w:r w:rsidR="00224BE9">
                  <w:rPr>
                    <w:rFonts w:ascii="Calibri" w:hAnsi="Calibri"/>
                    <w:b/>
                    <w:bCs/>
                    <w:sz w:val="16"/>
                    <w:szCs w:val="16"/>
                  </w:rPr>
                  <w:instrText>PAGE</w:instrText>
                </w:r>
                <w:r w:rsidRPr="001643A5">
                  <w:rPr>
                    <w:rFonts w:ascii="Calibri" w:hAnsi="Calibri"/>
                    <w:b/>
                    <w:bCs/>
                    <w:sz w:val="16"/>
                    <w:szCs w:val="16"/>
                  </w:rPr>
                  <w:fldChar w:fldCharType="separate"/>
                </w:r>
                <w:r w:rsidR="0090612B">
                  <w:rPr>
                    <w:rFonts w:ascii="Calibri" w:hAnsi="Calibri"/>
                    <w:b/>
                    <w:bCs/>
                    <w:noProof/>
                    <w:sz w:val="16"/>
                    <w:szCs w:val="16"/>
                  </w:rPr>
                  <w:t>4</w:t>
                </w:r>
                <w:r w:rsidRPr="001643A5">
                  <w:rPr>
                    <w:rFonts w:ascii="Calibri" w:hAnsi="Calibri"/>
                    <w:b/>
                    <w:bCs/>
                    <w:sz w:val="16"/>
                    <w:szCs w:val="16"/>
                  </w:rPr>
                  <w:fldChar w:fldCharType="end"/>
                </w:r>
                <w:r>
                  <w:rPr>
                    <w:rFonts w:ascii="Calibri" w:hAnsi="Calibri"/>
                    <w:b/>
                    <w:bCs/>
                    <w:sz w:val="16"/>
                    <w:szCs w:val="16"/>
                    <w:lang w:val="de-DE"/>
                  </w:rPr>
                  <w:t xml:space="preserve"> von </w:t>
                </w:r>
                <w:r w:rsidR="00696808">
                  <w:rPr>
                    <w:rFonts w:ascii="Calibri" w:hAnsi="Calibri"/>
                    <w:b/>
                    <w:bCs/>
                    <w:sz w:val="16"/>
                    <w:szCs w:val="16"/>
                    <w:lang w:val="de-DE"/>
                  </w:rPr>
                  <w:fldChar w:fldCharType="begin"/>
                </w:r>
                <w:r w:rsidR="00696808">
                  <w:rPr>
                    <w:rFonts w:ascii="Calibri" w:hAnsi="Calibri"/>
                    <w:b/>
                    <w:bCs/>
                    <w:sz w:val="16"/>
                    <w:szCs w:val="16"/>
                    <w:lang w:val="de-DE"/>
                  </w:rPr>
                  <w:instrText xml:space="preserve"> </w:instrText>
                </w:r>
                <w:r w:rsidR="00224BE9">
                  <w:rPr>
                    <w:rFonts w:ascii="Calibri" w:hAnsi="Calibri"/>
                    <w:b/>
                    <w:bCs/>
                    <w:sz w:val="16"/>
                    <w:szCs w:val="16"/>
                    <w:lang w:val="de-DE"/>
                  </w:rPr>
                  <w:instrText>SECTIONPAGES</w:instrText>
                </w:r>
                <w:r w:rsidR="00696808">
                  <w:rPr>
                    <w:rFonts w:ascii="Calibri" w:hAnsi="Calibri"/>
                    <w:b/>
                    <w:bCs/>
                    <w:sz w:val="16"/>
                    <w:szCs w:val="16"/>
                    <w:lang w:val="de-DE"/>
                  </w:rPr>
                  <w:instrText xml:space="preserve">   \* MERGEFORMAT </w:instrText>
                </w:r>
                <w:r w:rsidR="00696808">
                  <w:rPr>
                    <w:rFonts w:ascii="Calibri" w:hAnsi="Calibri"/>
                    <w:b/>
                    <w:bCs/>
                    <w:sz w:val="16"/>
                    <w:szCs w:val="16"/>
                    <w:lang w:val="de-DE"/>
                  </w:rPr>
                  <w:fldChar w:fldCharType="separate"/>
                </w:r>
                <w:r w:rsidR="004E488F">
                  <w:rPr>
                    <w:rFonts w:ascii="Calibri" w:hAnsi="Calibri"/>
                    <w:b/>
                    <w:bCs/>
                    <w:noProof/>
                    <w:sz w:val="16"/>
                    <w:szCs w:val="16"/>
                    <w:lang w:val="de-DE"/>
                  </w:rPr>
                  <w:t>6</w:t>
                </w:r>
                <w:r w:rsidR="00696808">
                  <w:rPr>
                    <w:rFonts w:ascii="Calibri" w:hAnsi="Calibri"/>
                    <w:b/>
                    <w:bCs/>
                    <w:sz w:val="16"/>
                    <w:szCs w:val="16"/>
                    <w:lang w:val="de-DE"/>
                  </w:rPr>
                  <w:fldChar w:fldCharType="end"/>
                </w:r>
              </w:p>
              <w:p w:rsidR="00FF1578" w:rsidRPr="001643A5" w:rsidRDefault="00FF1578">
                <w:pPr>
                  <w:rPr>
                    <w:rFonts w:ascii="Calibri" w:hAnsi="Calibri"/>
                    <w:lang w:val="x-none"/>
                  </w:rPr>
                </w:pPr>
              </w:p>
            </w:txbxContent>
          </v:textbox>
        </v:shape>
      </w:pict>
    </w:r>
    <w:r>
      <w:rPr>
        <w:noProof/>
      </w:rPr>
      <w:pict>
        <v:shape id="_x0000_s2089" type="#_x0000_t202" style="position:absolute;margin-left:40.1pt;margin-top:755.35pt;width:545.45pt;height:1in;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nOuQIAAMI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" filled="f" stroked="f">
          <v:textbox style="mso-next-textbox:#_x0000_s2089">
            <w:txbxContent>
              <w:p w:rsidR="00FF1578" w:rsidRPr="00E41BDD" w:rsidRDefault="00FF1578" w:rsidP="004A773B">
                <w:pPr>
                  <w:rPr>
                    <w:b/>
                    <w:color w:val="4D4D4D"/>
                    <w:sz w:val="16"/>
                    <w:szCs w:val="16"/>
                  </w:rPr>
                </w:pPr>
                <w:r w:rsidRPr="00E41BDD">
                  <w:rPr>
                    <w:b/>
                    <w:color w:val="4D4D4D"/>
                    <w:sz w:val="16"/>
                    <w:szCs w:val="16"/>
                  </w:rPr>
                  <w:t>VRS Media GmbH &amp; Co. KG</w:t>
                </w:r>
                <w:r>
                  <w:rPr>
                    <w:b/>
                    <w:color w:val="4D4D4D"/>
                    <w:sz w:val="16"/>
                    <w:szCs w:val="16"/>
                  </w:rPr>
                  <w:t xml:space="preserve"> </w:t>
                </w:r>
                <w:r>
                  <w:rPr>
                    <w:b/>
                    <w:color w:val="4D4D4D"/>
                    <w:sz w:val="16"/>
                    <w:szCs w:val="16"/>
                  </w:rPr>
                  <w:tab/>
                </w:r>
                <w:r>
                  <w:rPr>
                    <w:b/>
                    <w:color w:val="4D4D4D"/>
                    <w:sz w:val="16"/>
                    <w:szCs w:val="16"/>
                  </w:rPr>
                  <w:tab/>
                  <w:t>Sitz der Gesellschaft</w:t>
                </w:r>
                <w:r>
                  <w:rPr>
                    <w:b/>
                    <w:color w:val="4D4D4D"/>
                    <w:sz w:val="16"/>
                    <w:szCs w:val="16"/>
                  </w:rPr>
                  <w:tab/>
                  <w:t>:</w:t>
                </w:r>
                <w:r>
                  <w:rPr>
                    <w:b/>
                    <w:color w:val="4D4D4D"/>
                    <w:sz w:val="16"/>
                    <w:szCs w:val="16"/>
                  </w:rPr>
                  <w:tab/>
                  <w:t>Komplementärin:</w:t>
                </w:r>
                <w:r>
                  <w:rPr>
                    <w:b/>
                    <w:color w:val="4D4D4D"/>
                    <w:sz w:val="16"/>
                    <w:szCs w:val="16"/>
                  </w:rPr>
                  <w:tab/>
                </w:r>
                <w:r>
                  <w:rPr>
                    <w:b/>
                    <w:color w:val="4D4D4D"/>
                    <w:sz w:val="16"/>
                    <w:szCs w:val="16"/>
                  </w:rPr>
                  <w:tab/>
                </w:r>
                <w:r>
                  <w:rPr>
                    <w:b/>
                    <w:color w:val="4D4D4D"/>
                    <w:sz w:val="16"/>
                    <w:szCs w:val="16"/>
                  </w:rPr>
                  <w:tab/>
                  <w:t>Bankverbindung:</w:t>
                </w:r>
              </w:p>
              <w:p w:rsidR="00FF1578" w:rsidRPr="000F2FA7" w:rsidRDefault="00FF1578" w:rsidP="004A773B">
                <w:pPr>
                  <w:rPr>
                    <w:color w:val="4D4D4D"/>
                    <w:sz w:val="16"/>
                    <w:szCs w:val="16"/>
                  </w:rPr>
                </w:pPr>
                <w:r>
                  <w:rPr>
                    <w:color w:val="4D4D4D"/>
                    <w:sz w:val="16"/>
                    <w:szCs w:val="16"/>
                  </w:rPr>
                  <w:t>An der Reeperbahn</w:t>
                </w:r>
                <w:r w:rsidRPr="000F2FA7">
                  <w:rPr>
                    <w:color w:val="4D4D4D"/>
                    <w:sz w:val="16"/>
                    <w:szCs w:val="16"/>
                  </w:rPr>
                  <w:t xml:space="preserve"> </w:t>
                </w:r>
                <w:r>
                  <w:rPr>
                    <w:color w:val="4D4D4D"/>
                    <w:sz w:val="16"/>
                    <w:szCs w:val="16"/>
                  </w:rPr>
                  <w:t xml:space="preserve">6 </w:t>
                </w:r>
                <w:r>
                  <w:rPr>
                    <w:color w:val="4D4D4D"/>
                    <w:sz w:val="16"/>
                    <w:szCs w:val="16"/>
                  </w:rPr>
                  <w:tab/>
                </w:r>
                <w:r>
                  <w:rPr>
                    <w:color w:val="4D4D4D"/>
                    <w:sz w:val="16"/>
                    <w:szCs w:val="16"/>
                  </w:rPr>
                  <w:tab/>
                  <w:t>Bremen</w:t>
                </w:r>
                <w:r>
                  <w:rPr>
                    <w:color w:val="4D4D4D"/>
                    <w:sz w:val="16"/>
                    <w:szCs w:val="16"/>
                  </w:rPr>
                  <w:tab/>
                </w:r>
                <w:r>
                  <w:rPr>
                    <w:color w:val="4D4D4D"/>
                    <w:sz w:val="16"/>
                    <w:szCs w:val="16"/>
                  </w:rPr>
                  <w:tab/>
                </w:r>
                <w:r>
                  <w:rPr>
                    <w:color w:val="4D4D4D"/>
                    <w:sz w:val="16"/>
                    <w:szCs w:val="16"/>
                  </w:rPr>
                  <w:tab/>
                </w:r>
                <w:r w:rsidRPr="004574A9">
                  <w:rPr>
                    <w:color w:val="4D4D4D"/>
                    <w:sz w:val="16"/>
                    <w:szCs w:val="16"/>
                  </w:rPr>
                  <w:t>VRS Media Beteiligungs-GmbH</w:t>
                </w:r>
                <w:r>
                  <w:rPr>
                    <w:color w:val="4D4D4D"/>
                    <w:sz w:val="16"/>
                    <w:szCs w:val="16"/>
                  </w:rPr>
                  <w:tab/>
                </w:r>
                <w:r>
                  <w:rPr>
                    <w:color w:val="4D4D4D"/>
                    <w:sz w:val="16"/>
                    <w:szCs w:val="16"/>
                  </w:rPr>
                  <w:tab/>
                </w:r>
                <w:r w:rsidRPr="004574A9">
                  <w:rPr>
                    <w:color w:val="4D4D4D"/>
                    <w:sz w:val="16"/>
                    <w:szCs w:val="16"/>
                  </w:rPr>
                  <w:t>Bankhaus Neelmeyer AG Bremen</w:t>
                </w:r>
              </w:p>
              <w:p w:rsidR="00FF1578" w:rsidRPr="004574A9" w:rsidRDefault="00FF1578" w:rsidP="004A773B">
                <w:pPr>
                  <w:pStyle w:val="Aufzhlung"/>
                  <w:numPr>
                    <w:ilvl w:val="0"/>
                    <w:numId w:val="0"/>
                  </w:numPr>
                  <w:rPr>
                    <w:rFonts w:ascii="Frutiger LT 45 Light" w:hAnsi="Frutiger LT 45 Light" w:cs="Arial"/>
                    <w:color w:val="4D4D4D"/>
                  </w:rPr>
                </w:pPr>
                <w:r w:rsidRPr="000F2FA7">
                  <w:rPr>
                    <w:rFonts w:ascii="Frutiger LT 45 Light" w:hAnsi="Frutiger LT 45 Light"/>
                    <w:color w:val="4D4D4D"/>
                  </w:rPr>
                  <w:t>28</w:t>
                </w:r>
                <w:r>
                  <w:rPr>
                    <w:rFonts w:ascii="Frutiger LT 45 Light" w:hAnsi="Frutiger LT 45 Light"/>
                    <w:color w:val="4D4D4D"/>
                  </w:rPr>
                  <w:t>217</w:t>
                </w:r>
                <w:r w:rsidRPr="000F2FA7">
                  <w:rPr>
                    <w:rFonts w:ascii="Frutiger LT 45 Light" w:hAnsi="Frutiger LT 45 Light"/>
                    <w:color w:val="4D4D4D"/>
                  </w:rPr>
                  <w:t xml:space="preserve"> Bremen</w:t>
                </w:r>
                <w:r>
                  <w:rPr>
                    <w:rFonts w:ascii="Frutiger LT 45 Light" w:hAnsi="Frutiger LT 45 Light"/>
                    <w:color w:val="4D4D4D"/>
                  </w:rPr>
                  <w:tab/>
                </w:r>
                <w:r>
                  <w:rPr>
                    <w:rFonts w:ascii="Frutiger LT 45 Light" w:hAnsi="Frutiger LT 45 Light"/>
                    <w:color w:val="4D4D4D"/>
                  </w:rPr>
                  <w:tab/>
                </w:r>
                <w:r>
                  <w:rPr>
                    <w:rFonts w:ascii="Frutiger LT 45 Light" w:hAnsi="Frutiger LT 45 Light"/>
                    <w:color w:val="4D4D4D"/>
                  </w:rPr>
                  <w:tab/>
                  <w:t>Amtsgericht Bremen</w:t>
                </w:r>
                <w:r>
                  <w:rPr>
                    <w:rFonts w:ascii="Frutiger LT 45 Light" w:hAnsi="Frutiger LT 45 Light"/>
                    <w:color w:val="4D4D4D"/>
                  </w:rPr>
                  <w:tab/>
                </w:r>
                <w:r>
                  <w:rPr>
                    <w:rFonts w:ascii="Frutiger LT 45 Light" w:hAnsi="Frutiger LT 45 Light"/>
                    <w:color w:val="4D4D4D"/>
                  </w:rPr>
                  <w:tab/>
                  <w:t>Sitz Bremen</w:t>
                </w:r>
                <w:r>
                  <w:rPr>
                    <w:rFonts w:ascii="Frutiger LT 45 Light" w:hAnsi="Frutiger LT 45 Light"/>
                    <w:color w:val="4D4D4D"/>
                  </w:rPr>
                  <w:tab/>
                </w:r>
                <w:r>
                  <w:rPr>
                    <w:rFonts w:ascii="Frutiger LT 45 Light" w:hAnsi="Frutiger LT 45 Light"/>
                    <w:color w:val="4D4D4D"/>
                  </w:rPr>
                  <w:tab/>
                </w:r>
                <w:r>
                  <w:rPr>
                    <w:rFonts w:ascii="Frutiger LT 45 Light" w:hAnsi="Frutiger LT 45 Light"/>
                    <w:color w:val="4D4D4D"/>
                  </w:rPr>
                  <w:tab/>
                </w:r>
                <w:r>
                  <w:rPr>
                    <w:rFonts w:ascii="Frutiger LT 45 Light" w:hAnsi="Frutiger LT 45 Light" w:cs="Arial"/>
                    <w:color w:val="4D4D4D"/>
                  </w:rPr>
                  <w:t>IBAN DE36 2902 0000 1000 5774 43</w:t>
                </w:r>
              </w:p>
              <w:p w:rsidR="00FF1578" w:rsidRPr="000F2FA7" w:rsidRDefault="00FF1578" w:rsidP="004A773B">
                <w:pPr>
                  <w:pStyle w:val="Aufzhlung"/>
                  <w:numPr>
                    <w:ilvl w:val="0"/>
                    <w:numId w:val="0"/>
                  </w:numPr>
                  <w:rPr>
                    <w:rFonts w:ascii="Frutiger LT 45 Light" w:hAnsi="Frutiger LT 45 Light"/>
                    <w:color w:val="4D4D4D"/>
                  </w:rPr>
                </w:pPr>
                <w:r w:rsidRPr="000F2FA7">
                  <w:rPr>
                    <w:rFonts w:ascii="Frutiger LT 45 Light" w:hAnsi="Frutiger LT 45 Light"/>
                    <w:color w:val="4D4D4D"/>
                  </w:rPr>
                  <w:t xml:space="preserve">Telefon: 0421 – </w:t>
                </w:r>
                <w:r>
                  <w:rPr>
                    <w:rFonts w:ascii="Frutiger LT 45 Light" w:hAnsi="Frutiger LT 45 Light"/>
                    <w:color w:val="4D4D4D"/>
                  </w:rPr>
                  <w:t>22 410 150</w:t>
                </w:r>
                <w:r>
                  <w:rPr>
                    <w:rFonts w:ascii="Frutiger LT 45 Light" w:hAnsi="Frutiger LT 45 Light"/>
                    <w:color w:val="4D4D4D"/>
                  </w:rPr>
                  <w:tab/>
                </w:r>
                <w:r>
                  <w:rPr>
                    <w:rFonts w:ascii="Frutiger LT 45 Light" w:hAnsi="Frutiger LT 45 Light"/>
                    <w:color w:val="4D4D4D"/>
                  </w:rPr>
                  <w:tab/>
                  <w:t>HRA 25593 HB</w:t>
                </w:r>
                <w:r>
                  <w:rPr>
                    <w:rFonts w:ascii="Frutiger LT 45 Light" w:hAnsi="Frutiger LT 45 Light"/>
                    <w:color w:val="4D4D4D"/>
                  </w:rPr>
                  <w:tab/>
                </w:r>
                <w:r>
                  <w:rPr>
                    <w:rFonts w:ascii="Frutiger LT 45 Light" w:hAnsi="Frutiger LT 45 Light"/>
                    <w:color w:val="4D4D4D"/>
                  </w:rPr>
                  <w:tab/>
                  <w:t>Amtsgericht Bremen</w:t>
                </w:r>
                <w:r>
                  <w:rPr>
                    <w:rFonts w:ascii="Frutiger LT 45 Light" w:hAnsi="Frutiger LT 45 Light"/>
                    <w:color w:val="4D4D4D"/>
                  </w:rPr>
                  <w:tab/>
                </w:r>
                <w:r>
                  <w:rPr>
                    <w:rFonts w:ascii="Frutiger LT 45 Light" w:hAnsi="Frutiger LT 45 Light"/>
                    <w:color w:val="4D4D4D"/>
                  </w:rPr>
                  <w:tab/>
                </w:r>
                <w:r>
                  <w:rPr>
                    <w:rFonts w:ascii="Frutiger LT 45 Light" w:hAnsi="Frutiger LT 45 Light"/>
                    <w:color w:val="4D4D4D"/>
                  </w:rPr>
                  <w:tab/>
                </w:r>
                <w:r>
                  <w:rPr>
                    <w:rFonts w:ascii="Frutiger LT 45 Light" w:hAnsi="Frutiger LT 45 Light" w:cs="Arial"/>
                    <w:color w:val="4D4D4D"/>
                  </w:rPr>
                  <w:t>S.W.I.F.T. / BIC: NEELDE22</w:t>
                </w:r>
              </w:p>
              <w:p w:rsidR="00FF1578" w:rsidRPr="009049D4" w:rsidRDefault="00FF1578" w:rsidP="004A773B">
                <w:pPr>
                  <w:rPr>
                    <w:color w:val="4D4D4D"/>
                    <w:sz w:val="16"/>
                    <w:szCs w:val="16"/>
                  </w:rPr>
                </w:pPr>
                <w:r w:rsidRPr="009049D4">
                  <w:rPr>
                    <w:color w:val="4D4D4D"/>
                    <w:sz w:val="16"/>
                    <w:szCs w:val="16"/>
                  </w:rPr>
                  <w:t>Telefax: 0421 – 22 410 151</w:t>
                </w:r>
                <w:r>
                  <w:rPr>
                    <w:color w:val="4D4D4D"/>
                    <w:sz w:val="16"/>
                    <w:szCs w:val="16"/>
                  </w:rPr>
                  <w:tab/>
                </w:r>
                <w:r>
                  <w:rPr>
                    <w:color w:val="4D4D4D"/>
                    <w:sz w:val="16"/>
                    <w:szCs w:val="16"/>
                  </w:rPr>
                  <w:tab/>
                </w:r>
                <w:r>
                  <w:rPr>
                    <w:color w:val="4D4D4D"/>
                    <w:sz w:val="16"/>
                    <w:szCs w:val="16"/>
                  </w:rPr>
                  <w:tab/>
                </w:r>
                <w:r>
                  <w:rPr>
                    <w:color w:val="4D4D4D"/>
                    <w:sz w:val="16"/>
                    <w:szCs w:val="16"/>
                  </w:rPr>
                  <w:tab/>
                </w:r>
                <w:r>
                  <w:rPr>
                    <w:color w:val="4D4D4D"/>
                    <w:sz w:val="16"/>
                    <w:szCs w:val="16"/>
                  </w:rPr>
                  <w:tab/>
                  <w:t>HRB 26236 HB</w:t>
                </w:r>
              </w:p>
              <w:p w:rsidR="00FF1578" w:rsidRPr="000F2FA7" w:rsidRDefault="00FF1578" w:rsidP="004A773B">
                <w:pPr>
                  <w:rPr>
                    <w:color w:val="4D4D4D"/>
                    <w:sz w:val="16"/>
                    <w:szCs w:val="16"/>
                  </w:rPr>
                </w:pPr>
                <w:r w:rsidRPr="004574A9">
                  <w:rPr>
                    <w:color w:val="4D4D4D"/>
                    <w:sz w:val="16"/>
                    <w:szCs w:val="16"/>
                  </w:rPr>
                  <w:t>info@vrsmedia.de</w:t>
                </w:r>
                <w:r>
                  <w:rPr>
                    <w:color w:val="4D4D4D"/>
                    <w:sz w:val="16"/>
                    <w:szCs w:val="16"/>
                  </w:rPr>
                  <w:tab/>
                </w:r>
                <w:r>
                  <w:rPr>
                    <w:color w:val="4D4D4D"/>
                    <w:sz w:val="16"/>
                    <w:szCs w:val="16"/>
                  </w:rPr>
                  <w:tab/>
                </w:r>
                <w:r>
                  <w:rPr>
                    <w:color w:val="4D4D4D"/>
                    <w:sz w:val="16"/>
                    <w:szCs w:val="16"/>
                  </w:rPr>
                  <w:tab/>
                  <w:t>USt. Id-Nr.:</w:t>
                </w:r>
                <w:r>
                  <w:rPr>
                    <w:color w:val="4D4D4D"/>
                    <w:sz w:val="16"/>
                    <w:szCs w:val="16"/>
                  </w:rPr>
                  <w:tab/>
                </w:r>
                <w:r>
                  <w:rPr>
                    <w:color w:val="4D4D4D"/>
                    <w:sz w:val="16"/>
                    <w:szCs w:val="16"/>
                  </w:rPr>
                  <w:tab/>
                  <w:t>Geschäftsführer: Norman Völzke,</w:t>
                </w:r>
                <w:r w:rsidRPr="000F2FA7">
                  <w:rPr>
                    <w:color w:val="4D4D4D"/>
                    <w:sz w:val="16"/>
                    <w:szCs w:val="16"/>
                  </w:rPr>
                  <w:br/>
                </w:r>
                <w:r w:rsidRPr="004574A9">
                  <w:rPr>
                    <w:color w:val="4D4D4D"/>
                    <w:sz w:val="16"/>
                    <w:szCs w:val="16"/>
                  </w:rPr>
                  <w:t>www.vrsmedia.de</w:t>
                </w:r>
                <w:r>
                  <w:rPr>
                    <w:color w:val="4D4D4D"/>
                    <w:sz w:val="16"/>
                    <w:szCs w:val="16"/>
                  </w:rPr>
                  <w:tab/>
                </w:r>
                <w:r>
                  <w:rPr>
                    <w:color w:val="4D4D4D"/>
                    <w:sz w:val="16"/>
                    <w:szCs w:val="16"/>
                  </w:rPr>
                  <w:tab/>
                </w:r>
                <w:r>
                  <w:rPr>
                    <w:color w:val="4D4D4D"/>
                    <w:sz w:val="16"/>
                    <w:szCs w:val="16"/>
                  </w:rPr>
                  <w:tab/>
                  <w:t xml:space="preserve">DE 271229186 </w:t>
                </w:r>
                <w:r>
                  <w:rPr>
                    <w:color w:val="4D4D4D"/>
                    <w:sz w:val="16"/>
                    <w:szCs w:val="16"/>
                  </w:rPr>
                  <w:tab/>
                </w:r>
                <w:r>
                  <w:rPr>
                    <w:color w:val="4D4D4D"/>
                    <w:sz w:val="16"/>
                    <w:szCs w:val="16"/>
                  </w:rPr>
                  <w:tab/>
                  <w:t>Thorsten Reinhold, Lars Segelke</w:t>
                </w:r>
              </w:p>
              <w:p w:rsidR="00FF1578" w:rsidRPr="006C0CD0" w:rsidRDefault="00FF1578" w:rsidP="004A773B">
                <w:pPr>
                  <w:rPr>
                    <w:sz w:val="16"/>
                    <w:szCs w:val="16"/>
                  </w:rPr>
                </w:pPr>
              </w:p>
            </w:txbxContent>
          </v:textbox>
        </v:shape>
      </w:pict>
    </w:r>
    <w:r>
      <w:rPr>
        <w:noProof/>
      </w:rPr>
      <w:pict>
        <v:shape id="_x0000_s2088" type="#_x0000_t202" style="position:absolute;margin-left:40.1pt;margin-top:755.35pt;width:545.45pt;height:1in;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nugIAAMI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" filled="f" stroked="f">
          <v:textbox style="mso-next-textbox:#_x0000_s2088">
            <w:txbxContent>
              <w:p w:rsidR="00FF1578" w:rsidRPr="00E41BDD" w:rsidRDefault="00FF1578" w:rsidP="004A773B">
                <w:pPr>
                  <w:rPr>
                    <w:b/>
                    <w:color w:val="4D4D4D"/>
                    <w:sz w:val="16"/>
                    <w:szCs w:val="16"/>
                  </w:rPr>
                </w:pPr>
                <w:r w:rsidRPr="00E41BDD">
                  <w:rPr>
                    <w:b/>
                    <w:color w:val="4D4D4D"/>
                    <w:sz w:val="16"/>
                    <w:szCs w:val="16"/>
                  </w:rPr>
                  <w:t>VRS Media GmbH &amp; Co. KG</w:t>
                </w:r>
                <w:r>
                  <w:rPr>
                    <w:b/>
                    <w:color w:val="4D4D4D"/>
                    <w:sz w:val="16"/>
                    <w:szCs w:val="16"/>
                  </w:rPr>
                  <w:t xml:space="preserve"> </w:t>
                </w:r>
                <w:r>
                  <w:rPr>
                    <w:b/>
                    <w:color w:val="4D4D4D"/>
                    <w:sz w:val="16"/>
                    <w:szCs w:val="16"/>
                  </w:rPr>
                  <w:tab/>
                </w:r>
                <w:r>
                  <w:rPr>
                    <w:b/>
                    <w:color w:val="4D4D4D"/>
                    <w:sz w:val="16"/>
                    <w:szCs w:val="16"/>
                  </w:rPr>
                  <w:tab/>
                  <w:t>Sitz der Gesellschaft</w:t>
                </w:r>
                <w:r>
                  <w:rPr>
                    <w:b/>
                    <w:color w:val="4D4D4D"/>
                    <w:sz w:val="16"/>
                    <w:szCs w:val="16"/>
                  </w:rPr>
                  <w:tab/>
                  <w:t>:</w:t>
                </w:r>
                <w:r>
                  <w:rPr>
                    <w:b/>
                    <w:color w:val="4D4D4D"/>
                    <w:sz w:val="16"/>
                    <w:szCs w:val="16"/>
                  </w:rPr>
                  <w:tab/>
                  <w:t>Komplementärin:</w:t>
                </w:r>
                <w:r>
                  <w:rPr>
                    <w:b/>
                    <w:color w:val="4D4D4D"/>
                    <w:sz w:val="16"/>
                    <w:szCs w:val="16"/>
                  </w:rPr>
                  <w:tab/>
                </w:r>
                <w:r>
                  <w:rPr>
                    <w:b/>
                    <w:color w:val="4D4D4D"/>
                    <w:sz w:val="16"/>
                    <w:szCs w:val="16"/>
                  </w:rPr>
                  <w:tab/>
                </w:r>
                <w:r>
                  <w:rPr>
                    <w:b/>
                    <w:color w:val="4D4D4D"/>
                    <w:sz w:val="16"/>
                    <w:szCs w:val="16"/>
                  </w:rPr>
                  <w:tab/>
                  <w:t>Bankverbindung:</w:t>
                </w:r>
              </w:p>
              <w:p w:rsidR="00FF1578" w:rsidRPr="000F2FA7" w:rsidRDefault="00FF1578" w:rsidP="004A773B">
                <w:pPr>
                  <w:rPr>
                    <w:color w:val="4D4D4D"/>
                    <w:sz w:val="16"/>
                    <w:szCs w:val="16"/>
                  </w:rPr>
                </w:pPr>
                <w:r>
                  <w:rPr>
                    <w:color w:val="4D4D4D"/>
                    <w:sz w:val="16"/>
                    <w:szCs w:val="16"/>
                  </w:rPr>
                  <w:t>An der Reeperbahn</w:t>
                </w:r>
                <w:r w:rsidRPr="000F2FA7">
                  <w:rPr>
                    <w:color w:val="4D4D4D"/>
                    <w:sz w:val="16"/>
                    <w:szCs w:val="16"/>
                  </w:rPr>
                  <w:t xml:space="preserve"> </w:t>
                </w:r>
                <w:r>
                  <w:rPr>
                    <w:color w:val="4D4D4D"/>
                    <w:sz w:val="16"/>
                    <w:szCs w:val="16"/>
                  </w:rPr>
                  <w:t xml:space="preserve">6 </w:t>
                </w:r>
                <w:r>
                  <w:rPr>
                    <w:color w:val="4D4D4D"/>
                    <w:sz w:val="16"/>
                    <w:szCs w:val="16"/>
                  </w:rPr>
                  <w:tab/>
                </w:r>
                <w:r>
                  <w:rPr>
                    <w:color w:val="4D4D4D"/>
                    <w:sz w:val="16"/>
                    <w:szCs w:val="16"/>
                  </w:rPr>
                  <w:tab/>
                  <w:t>Bremen</w:t>
                </w:r>
                <w:r>
                  <w:rPr>
                    <w:color w:val="4D4D4D"/>
                    <w:sz w:val="16"/>
                    <w:szCs w:val="16"/>
                  </w:rPr>
                  <w:tab/>
                </w:r>
                <w:r>
                  <w:rPr>
                    <w:color w:val="4D4D4D"/>
                    <w:sz w:val="16"/>
                    <w:szCs w:val="16"/>
                  </w:rPr>
                  <w:tab/>
                </w:r>
                <w:r>
                  <w:rPr>
                    <w:color w:val="4D4D4D"/>
                    <w:sz w:val="16"/>
                    <w:szCs w:val="16"/>
                  </w:rPr>
                  <w:tab/>
                </w:r>
                <w:r w:rsidRPr="004574A9">
                  <w:rPr>
                    <w:color w:val="4D4D4D"/>
                    <w:sz w:val="16"/>
                    <w:szCs w:val="16"/>
                  </w:rPr>
                  <w:t>VRS Media Beteiligungs-GmbH</w:t>
                </w:r>
                <w:r>
                  <w:rPr>
                    <w:color w:val="4D4D4D"/>
                    <w:sz w:val="16"/>
                    <w:szCs w:val="16"/>
                  </w:rPr>
                  <w:tab/>
                </w:r>
                <w:r>
                  <w:rPr>
                    <w:color w:val="4D4D4D"/>
                    <w:sz w:val="16"/>
                    <w:szCs w:val="16"/>
                  </w:rPr>
                  <w:tab/>
                </w:r>
                <w:r w:rsidRPr="004574A9">
                  <w:rPr>
                    <w:color w:val="4D4D4D"/>
                    <w:sz w:val="16"/>
                    <w:szCs w:val="16"/>
                  </w:rPr>
                  <w:t>Bankhaus Neelmeyer AG Bremen</w:t>
                </w:r>
              </w:p>
              <w:p w:rsidR="00FF1578" w:rsidRPr="004574A9" w:rsidRDefault="00FF1578" w:rsidP="004A773B">
                <w:pPr>
                  <w:pStyle w:val="Aufzhlung"/>
                  <w:numPr>
                    <w:ilvl w:val="0"/>
                    <w:numId w:val="0"/>
                  </w:numPr>
                  <w:rPr>
                    <w:rFonts w:ascii="Frutiger LT 45 Light" w:hAnsi="Frutiger LT 45 Light" w:cs="Arial"/>
                    <w:color w:val="4D4D4D"/>
                  </w:rPr>
                </w:pPr>
                <w:r w:rsidRPr="000F2FA7">
                  <w:rPr>
                    <w:rFonts w:ascii="Frutiger LT 45 Light" w:hAnsi="Frutiger LT 45 Light"/>
                    <w:color w:val="4D4D4D"/>
                  </w:rPr>
                  <w:t>28</w:t>
                </w:r>
                <w:r>
                  <w:rPr>
                    <w:rFonts w:ascii="Frutiger LT 45 Light" w:hAnsi="Frutiger LT 45 Light"/>
                    <w:color w:val="4D4D4D"/>
                  </w:rPr>
                  <w:t>217</w:t>
                </w:r>
                <w:r w:rsidRPr="000F2FA7">
                  <w:rPr>
                    <w:rFonts w:ascii="Frutiger LT 45 Light" w:hAnsi="Frutiger LT 45 Light"/>
                    <w:color w:val="4D4D4D"/>
                  </w:rPr>
                  <w:t xml:space="preserve"> Bremen</w:t>
                </w:r>
                <w:r>
                  <w:rPr>
                    <w:rFonts w:ascii="Frutiger LT 45 Light" w:hAnsi="Frutiger LT 45 Light"/>
                    <w:color w:val="4D4D4D"/>
                  </w:rPr>
                  <w:tab/>
                </w:r>
                <w:r>
                  <w:rPr>
                    <w:rFonts w:ascii="Frutiger LT 45 Light" w:hAnsi="Frutiger LT 45 Light"/>
                    <w:color w:val="4D4D4D"/>
                  </w:rPr>
                  <w:tab/>
                </w:r>
                <w:r>
                  <w:rPr>
                    <w:rFonts w:ascii="Frutiger LT 45 Light" w:hAnsi="Frutiger LT 45 Light"/>
                    <w:color w:val="4D4D4D"/>
                  </w:rPr>
                  <w:tab/>
                  <w:t>Amtsgericht Bremen</w:t>
                </w:r>
                <w:r>
                  <w:rPr>
                    <w:rFonts w:ascii="Frutiger LT 45 Light" w:hAnsi="Frutiger LT 45 Light"/>
                    <w:color w:val="4D4D4D"/>
                  </w:rPr>
                  <w:tab/>
                </w:r>
                <w:r>
                  <w:rPr>
                    <w:rFonts w:ascii="Frutiger LT 45 Light" w:hAnsi="Frutiger LT 45 Light"/>
                    <w:color w:val="4D4D4D"/>
                  </w:rPr>
                  <w:tab/>
                  <w:t>Sitz Bremen</w:t>
                </w:r>
                <w:r>
                  <w:rPr>
                    <w:rFonts w:ascii="Frutiger LT 45 Light" w:hAnsi="Frutiger LT 45 Light"/>
                    <w:color w:val="4D4D4D"/>
                  </w:rPr>
                  <w:tab/>
                </w:r>
                <w:r>
                  <w:rPr>
                    <w:rFonts w:ascii="Frutiger LT 45 Light" w:hAnsi="Frutiger LT 45 Light"/>
                    <w:color w:val="4D4D4D"/>
                  </w:rPr>
                  <w:tab/>
                </w:r>
                <w:r>
                  <w:rPr>
                    <w:rFonts w:ascii="Frutiger LT 45 Light" w:hAnsi="Frutiger LT 45 Light"/>
                    <w:color w:val="4D4D4D"/>
                  </w:rPr>
                  <w:tab/>
                </w:r>
                <w:r>
                  <w:rPr>
                    <w:rFonts w:ascii="Frutiger LT 45 Light" w:hAnsi="Frutiger LT 45 Light" w:cs="Arial"/>
                    <w:color w:val="4D4D4D"/>
                  </w:rPr>
                  <w:t>IBAN DE36 2902 0000 1000 5774 43</w:t>
                </w:r>
              </w:p>
              <w:p w:rsidR="00FF1578" w:rsidRPr="000F2FA7" w:rsidRDefault="00FF1578" w:rsidP="004A773B">
                <w:pPr>
                  <w:pStyle w:val="Aufzhlung"/>
                  <w:numPr>
                    <w:ilvl w:val="0"/>
                    <w:numId w:val="0"/>
                  </w:numPr>
                  <w:rPr>
                    <w:rFonts w:ascii="Frutiger LT 45 Light" w:hAnsi="Frutiger LT 45 Light"/>
                    <w:color w:val="4D4D4D"/>
                  </w:rPr>
                </w:pPr>
                <w:r w:rsidRPr="000F2FA7">
                  <w:rPr>
                    <w:rFonts w:ascii="Frutiger LT 45 Light" w:hAnsi="Frutiger LT 45 Light"/>
                    <w:color w:val="4D4D4D"/>
                  </w:rPr>
                  <w:t xml:space="preserve">Telefon: 0421 – </w:t>
                </w:r>
                <w:r>
                  <w:rPr>
                    <w:rFonts w:ascii="Frutiger LT 45 Light" w:hAnsi="Frutiger LT 45 Light"/>
                    <w:color w:val="4D4D4D"/>
                  </w:rPr>
                  <w:t>22 410 150</w:t>
                </w:r>
                <w:r>
                  <w:rPr>
                    <w:rFonts w:ascii="Frutiger LT 45 Light" w:hAnsi="Frutiger LT 45 Light"/>
                    <w:color w:val="4D4D4D"/>
                  </w:rPr>
                  <w:tab/>
                </w:r>
                <w:r>
                  <w:rPr>
                    <w:rFonts w:ascii="Frutiger LT 45 Light" w:hAnsi="Frutiger LT 45 Light"/>
                    <w:color w:val="4D4D4D"/>
                  </w:rPr>
                  <w:tab/>
                  <w:t>HRA 25593 HB</w:t>
                </w:r>
                <w:r>
                  <w:rPr>
                    <w:rFonts w:ascii="Frutiger LT 45 Light" w:hAnsi="Frutiger LT 45 Light"/>
                    <w:color w:val="4D4D4D"/>
                  </w:rPr>
                  <w:tab/>
                </w:r>
                <w:r>
                  <w:rPr>
                    <w:rFonts w:ascii="Frutiger LT 45 Light" w:hAnsi="Frutiger LT 45 Light"/>
                    <w:color w:val="4D4D4D"/>
                  </w:rPr>
                  <w:tab/>
                  <w:t>Amtsgericht Bremen</w:t>
                </w:r>
                <w:r>
                  <w:rPr>
                    <w:rFonts w:ascii="Frutiger LT 45 Light" w:hAnsi="Frutiger LT 45 Light"/>
                    <w:color w:val="4D4D4D"/>
                  </w:rPr>
                  <w:tab/>
                </w:r>
                <w:r>
                  <w:rPr>
                    <w:rFonts w:ascii="Frutiger LT 45 Light" w:hAnsi="Frutiger LT 45 Light"/>
                    <w:color w:val="4D4D4D"/>
                  </w:rPr>
                  <w:tab/>
                </w:r>
                <w:r>
                  <w:rPr>
                    <w:rFonts w:ascii="Frutiger LT 45 Light" w:hAnsi="Frutiger LT 45 Light"/>
                    <w:color w:val="4D4D4D"/>
                  </w:rPr>
                  <w:tab/>
                </w:r>
                <w:r>
                  <w:rPr>
                    <w:rFonts w:ascii="Frutiger LT 45 Light" w:hAnsi="Frutiger LT 45 Light" w:cs="Arial"/>
                    <w:color w:val="4D4D4D"/>
                  </w:rPr>
                  <w:t>S.W.I.F.T. / BIC: NEELDE22</w:t>
                </w:r>
              </w:p>
              <w:p w:rsidR="00FF1578" w:rsidRPr="009049D4" w:rsidRDefault="00FF1578" w:rsidP="004A773B">
                <w:pPr>
                  <w:rPr>
                    <w:color w:val="4D4D4D"/>
                    <w:sz w:val="16"/>
                    <w:szCs w:val="16"/>
                  </w:rPr>
                </w:pPr>
                <w:r w:rsidRPr="009049D4">
                  <w:rPr>
                    <w:color w:val="4D4D4D"/>
                    <w:sz w:val="16"/>
                    <w:szCs w:val="16"/>
                  </w:rPr>
                  <w:t>Telefax: 0421 – 22 410 151</w:t>
                </w:r>
                <w:r>
                  <w:rPr>
                    <w:color w:val="4D4D4D"/>
                    <w:sz w:val="16"/>
                    <w:szCs w:val="16"/>
                  </w:rPr>
                  <w:tab/>
                </w:r>
                <w:r>
                  <w:rPr>
                    <w:color w:val="4D4D4D"/>
                    <w:sz w:val="16"/>
                    <w:szCs w:val="16"/>
                  </w:rPr>
                  <w:tab/>
                </w:r>
                <w:r>
                  <w:rPr>
                    <w:color w:val="4D4D4D"/>
                    <w:sz w:val="16"/>
                    <w:szCs w:val="16"/>
                  </w:rPr>
                  <w:tab/>
                </w:r>
                <w:r>
                  <w:rPr>
                    <w:color w:val="4D4D4D"/>
                    <w:sz w:val="16"/>
                    <w:szCs w:val="16"/>
                  </w:rPr>
                  <w:tab/>
                </w:r>
                <w:r>
                  <w:rPr>
                    <w:color w:val="4D4D4D"/>
                    <w:sz w:val="16"/>
                    <w:szCs w:val="16"/>
                  </w:rPr>
                  <w:tab/>
                  <w:t>HRB 26236 HB</w:t>
                </w:r>
              </w:p>
              <w:p w:rsidR="00FF1578" w:rsidRPr="000F2FA7" w:rsidRDefault="00FF1578" w:rsidP="004A773B">
                <w:pPr>
                  <w:rPr>
                    <w:color w:val="4D4D4D"/>
                    <w:sz w:val="16"/>
                    <w:szCs w:val="16"/>
                  </w:rPr>
                </w:pPr>
                <w:r w:rsidRPr="004574A9">
                  <w:rPr>
                    <w:color w:val="4D4D4D"/>
                    <w:sz w:val="16"/>
                    <w:szCs w:val="16"/>
                  </w:rPr>
                  <w:t>info@vrsmedia.de</w:t>
                </w:r>
                <w:r>
                  <w:rPr>
                    <w:color w:val="4D4D4D"/>
                    <w:sz w:val="16"/>
                    <w:szCs w:val="16"/>
                  </w:rPr>
                  <w:tab/>
                </w:r>
                <w:r>
                  <w:rPr>
                    <w:color w:val="4D4D4D"/>
                    <w:sz w:val="16"/>
                    <w:szCs w:val="16"/>
                  </w:rPr>
                  <w:tab/>
                </w:r>
                <w:r>
                  <w:rPr>
                    <w:color w:val="4D4D4D"/>
                    <w:sz w:val="16"/>
                    <w:szCs w:val="16"/>
                  </w:rPr>
                  <w:tab/>
                  <w:t>USt. Id-Nr.:</w:t>
                </w:r>
                <w:r>
                  <w:rPr>
                    <w:color w:val="4D4D4D"/>
                    <w:sz w:val="16"/>
                    <w:szCs w:val="16"/>
                  </w:rPr>
                  <w:tab/>
                </w:r>
                <w:r>
                  <w:rPr>
                    <w:color w:val="4D4D4D"/>
                    <w:sz w:val="16"/>
                    <w:szCs w:val="16"/>
                  </w:rPr>
                  <w:tab/>
                  <w:t>Geschäftsführer: Norman Völzke,</w:t>
                </w:r>
                <w:r w:rsidRPr="000F2FA7">
                  <w:rPr>
                    <w:color w:val="4D4D4D"/>
                    <w:sz w:val="16"/>
                    <w:szCs w:val="16"/>
                  </w:rPr>
                  <w:br/>
                </w:r>
                <w:r w:rsidRPr="004574A9">
                  <w:rPr>
                    <w:color w:val="4D4D4D"/>
                    <w:sz w:val="16"/>
                    <w:szCs w:val="16"/>
                  </w:rPr>
                  <w:t>www.vrsmedia.de</w:t>
                </w:r>
                <w:r>
                  <w:rPr>
                    <w:color w:val="4D4D4D"/>
                    <w:sz w:val="16"/>
                    <w:szCs w:val="16"/>
                  </w:rPr>
                  <w:tab/>
                </w:r>
                <w:r>
                  <w:rPr>
                    <w:color w:val="4D4D4D"/>
                    <w:sz w:val="16"/>
                    <w:szCs w:val="16"/>
                  </w:rPr>
                  <w:tab/>
                </w:r>
                <w:r>
                  <w:rPr>
                    <w:color w:val="4D4D4D"/>
                    <w:sz w:val="16"/>
                    <w:szCs w:val="16"/>
                  </w:rPr>
                  <w:tab/>
                  <w:t xml:space="preserve">DE 271229186 </w:t>
                </w:r>
                <w:r>
                  <w:rPr>
                    <w:color w:val="4D4D4D"/>
                    <w:sz w:val="16"/>
                    <w:szCs w:val="16"/>
                  </w:rPr>
                  <w:tab/>
                </w:r>
                <w:r>
                  <w:rPr>
                    <w:color w:val="4D4D4D"/>
                    <w:sz w:val="16"/>
                    <w:szCs w:val="16"/>
                  </w:rPr>
                  <w:tab/>
                  <w:t>Thorsten Reinhold, Lars Segelke</w:t>
                </w:r>
              </w:p>
              <w:p w:rsidR="00FF1578" w:rsidRPr="006C0CD0" w:rsidRDefault="00FF1578" w:rsidP="004A773B">
                <w:pPr>
                  <w:rPr>
                    <w:sz w:val="16"/>
                    <w:szCs w:val="16"/>
                  </w:rPr>
                </w:pPr>
              </w:p>
            </w:txbxContent>
          </v:textbox>
        </v:shape>
      </w:pict>
    </w:r>
    <w:r>
      <w:rPr>
        <w:noProof/>
      </w:rPr>
      <w:pict>
        <v:shape id="Text Box 16" o:spid="_x0000_s2086" type="#_x0000_t202" style="position:absolute;margin-left:40.1pt;margin-top:755.35pt;width:545.45pt;height:1in;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cguwIAAMI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" filled="f" stroked="f">
          <v:textbox style="mso-next-textbox:#Text Box 16">
            <w:txbxContent>
              <w:p w:rsidR="00FF1578" w:rsidRPr="00E41BDD" w:rsidRDefault="00FF1578" w:rsidP="004A773B">
                <w:pPr>
                  <w:rPr>
                    <w:b/>
                    <w:color w:val="4D4D4D"/>
                    <w:sz w:val="16"/>
                    <w:szCs w:val="16"/>
                  </w:rPr>
                </w:pPr>
                <w:r w:rsidRPr="00E41BDD">
                  <w:rPr>
                    <w:b/>
                    <w:color w:val="4D4D4D"/>
                    <w:sz w:val="16"/>
                    <w:szCs w:val="16"/>
                  </w:rPr>
                  <w:t>VRS Media GmbH &amp; Co. KG</w:t>
                </w:r>
                <w:r>
                  <w:rPr>
                    <w:b/>
                    <w:color w:val="4D4D4D"/>
                    <w:sz w:val="16"/>
                    <w:szCs w:val="16"/>
                  </w:rPr>
                  <w:t xml:space="preserve"> </w:t>
                </w:r>
                <w:r>
                  <w:rPr>
                    <w:b/>
                    <w:color w:val="4D4D4D"/>
                    <w:sz w:val="16"/>
                    <w:szCs w:val="16"/>
                  </w:rPr>
                  <w:tab/>
                </w:r>
                <w:r>
                  <w:rPr>
                    <w:b/>
                    <w:color w:val="4D4D4D"/>
                    <w:sz w:val="16"/>
                    <w:szCs w:val="16"/>
                  </w:rPr>
                  <w:tab/>
                  <w:t>Sitz der Gesellschaft</w:t>
                </w:r>
                <w:r>
                  <w:rPr>
                    <w:b/>
                    <w:color w:val="4D4D4D"/>
                    <w:sz w:val="16"/>
                    <w:szCs w:val="16"/>
                  </w:rPr>
                  <w:tab/>
                  <w:t>:</w:t>
                </w:r>
                <w:r>
                  <w:rPr>
                    <w:b/>
                    <w:color w:val="4D4D4D"/>
                    <w:sz w:val="16"/>
                    <w:szCs w:val="16"/>
                  </w:rPr>
                  <w:tab/>
                  <w:t>Komplementärin:</w:t>
                </w:r>
                <w:r>
                  <w:rPr>
                    <w:b/>
                    <w:color w:val="4D4D4D"/>
                    <w:sz w:val="16"/>
                    <w:szCs w:val="16"/>
                  </w:rPr>
                  <w:tab/>
                </w:r>
                <w:r>
                  <w:rPr>
                    <w:b/>
                    <w:color w:val="4D4D4D"/>
                    <w:sz w:val="16"/>
                    <w:szCs w:val="16"/>
                  </w:rPr>
                  <w:tab/>
                </w:r>
                <w:r>
                  <w:rPr>
                    <w:b/>
                    <w:color w:val="4D4D4D"/>
                    <w:sz w:val="16"/>
                    <w:szCs w:val="16"/>
                  </w:rPr>
                  <w:tab/>
                  <w:t>Bankverbindung:</w:t>
                </w:r>
              </w:p>
              <w:p w:rsidR="00FF1578" w:rsidRPr="000F2FA7" w:rsidRDefault="00FF1578" w:rsidP="004A773B">
                <w:pPr>
                  <w:rPr>
                    <w:color w:val="4D4D4D"/>
                    <w:sz w:val="16"/>
                    <w:szCs w:val="16"/>
                  </w:rPr>
                </w:pPr>
                <w:r>
                  <w:rPr>
                    <w:color w:val="4D4D4D"/>
                    <w:sz w:val="16"/>
                    <w:szCs w:val="16"/>
                  </w:rPr>
                  <w:t>An der Reeperbahn</w:t>
                </w:r>
                <w:r w:rsidRPr="000F2FA7">
                  <w:rPr>
                    <w:color w:val="4D4D4D"/>
                    <w:sz w:val="16"/>
                    <w:szCs w:val="16"/>
                  </w:rPr>
                  <w:t xml:space="preserve"> </w:t>
                </w:r>
                <w:r>
                  <w:rPr>
                    <w:color w:val="4D4D4D"/>
                    <w:sz w:val="16"/>
                    <w:szCs w:val="16"/>
                  </w:rPr>
                  <w:t xml:space="preserve">6 </w:t>
                </w:r>
                <w:r>
                  <w:rPr>
                    <w:color w:val="4D4D4D"/>
                    <w:sz w:val="16"/>
                    <w:szCs w:val="16"/>
                  </w:rPr>
                  <w:tab/>
                </w:r>
                <w:r>
                  <w:rPr>
                    <w:color w:val="4D4D4D"/>
                    <w:sz w:val="16"/>
                    <w:szCs w:val="16"/>
                  </w:rPr>
                  <w:tab/>
                  <w:t>Bremen</w:t>
                </w:r>
                <w:r>
                  <w:rPr>
                    <w:color w:val="4D4D4D"/>
                    <w:sz w:val="16"/>
                    <w:szCs w:val="16"/>
                  </w:rPr>
                  <w:tab/>
                </w:r>
                <w:r>
                  <w:rPr>
                    <w:color w:val="4D4D4D"/>
                    <w:sz w:val="16"/>
                    <w:szCs w:val="16"/>
                  </w:rPr>
                  <w:tab/>
                </w:r>
                <w:r>
                  <w:rPr>
                    <w:color w:val="4D4D4D"/>
                    <w:sz w:val="16"/>
                    <w:szCs w:val="16"/>
                  </w:rPr>
                  <w:tab/>
                </w:r>
                <w:r w:rsidRPr="004574A9">
                  <w:rPr>
                    <w:color w:val="4D4D4D"/>
                    <w:sz w:val="16"/>
                    <w:szCs w:val="16"/>
                  </w:rPr>
                  <w:t>VRS Media Beteiligungs-GmbH</w:t>
                </w:r>
                <w:r>
                  <w:rPr>
                    <w:color w:val="4D4D4D"/>
                    <w:sz w:val="16"/>
                    <w:szCs w:val="16"/>
                  </w:rPr>
                  <w:tab/>
                </w:r>
                <w:r>
                  <w:rPr>
                    <w:color w:val="4D4D4D"/>
                    <w:sz w:val="16"/>
                    <w:szCs w:val="16"/>
                  </w:rPr>
                  <w:tab/>
                </w:r>
                <w:r w:rsidRPr="004574A9">
                  <w:rPr>
                    <w:color w:val="4D4D4D"/>
                    <w:sz w:val="16"/>
                    <w:szCs w:val="16"/>
                  </w:rPr>
                  <w:t>Bankhaus Neelmeyer AG Bremen</w:t>
                </w:r>
              </w:p>
              <w:p w:rsidR="00FF1578" w:rsidRPr="004574A9" w:rsidRDefault="00FF1578" w:rsidP="004A773B">
                <w:pPr>
                  <w:pStyle w:val="Aufzhlung"/>
                  <w:numPr>
                    <w:ilvl w:val="0"/>
                    <w:numId w:val="0"/>
                  </w:numPr>
                  <w:rPr>
                    <w:rFonts w:ascii="Frutiger LT 45 Light" w:hAnsi="Frutiger LT 45 Light" w:cs="Arial"/>
                    <w:color w:val="4D4D4D"/>
                  </w:rPr>
                </w:pPr>
                <w:r w:rsidRPr="000F2FA7">
                  <w:rPr>
                    <w:rFonts w:ascii="Frutiger LT 45 Light" w:hAnsi="Frutiger LT 45 Light"/>
                    <w:color w:val="4D4D4D"/>
                  </w:rPr>
                  <w:t>28</w:t>
                </w:r>
                <w:r>
                  <w:rPr>
                    <w:rFonts w:ascii="Frutiger LT 45 Light" w:hAnsi="Frutiger LT 45 Light"/>
                    <w:color w:val="4D4D4D"/>
                  </w:rPr>
                  <w:t>217</w:t>
                </w:r>
                <w:r w:rsidRPr="000F2FA7">
                  <w:rPr>
                    <w:rFonts w:ascii="Frutiger LT 45 Light" w:hAnsi="Frutiger LT 45 Light"/>
                    <w:color w:val="4D4D4D"/>
                  </w:rPr>
                  <w:t xml:space="preserve"> Bremen</w:t>
                </w:r>
                <w:r>
                  <w:rPr>
                    <w:rFonts w:ascii="Frutiger LT 45 Light" w:hAnsi="Frutiger LT 45 Light"/>
                    <w:color w:val="4D4D4D"/>
                  </w:rPr>
                  <w:tab/>
                </w:r>
                <w:r>
                  <w:rPr>
                    <w:rFonts w:ascii="Frutiger LT 45 Light" w:hAnsi="Frutiger LT 45 Light"/>
                    <w:color w:val="4D4D4D"/>
                  </w:rPr>
                  <w:tab/>
                </w:r>
                <w:r>
                  <w:rPr>
                    <w:rFonts w:ascii="Frutiger LT 45 Light" w:hAnsi="Frutiger LT 45 Light"/>
                    <w:color w:val="4D4D4D"/>
                  </w:rPr>
                  <w:tab/>
                  <w:t>Amtsgericht Bremen</w:t>
                </w:r>
                <w:r>
                  <w:rPr>
                    <w:rFonts w:ascii="Frutiger LT 45 Light" w:hAnsi="Frutiger LT 45 Light"/>
                    <w:color w:val="4D4D4D"/>
                  </w:rPr>
                  <w:tab/>
                </w:r>
                <w:r>
                  <w:rPr>
                    <w:rFonts w:ascii="Frutiger LT 45 Light" w:hAnsi="Frutiger LT 45 Light"/>
                    <w:color w:val="4D4D4D"/>
                  </w:rPr>
                  <w:tab/>
                  <w:t>Sitz Bremen</w:t>
                </w:r>
                <w:r>
                  <w:rPr>
                    <w:rFonts w:ascii="Frutiger LT 45 Light" w:hAnsi="Frutiger LT 45 Light"/>
                    <w:color w:val="4D4D4D"/>
                  </w:rPr>
                  <w:tab/>
                </w:r>
                <w:r>
                  <w:rPr>
                    <w:rFonts w:ascii="Frutiger LT 45 Light" w:hAnsi="Frutiger LT 45 Light"/>
                    <w:color w:val="4D4D4D"/>
                  </w:rPr>
                  <w:tab/>
                </w:r>
                <w:r>
                  <w:rPr>
                    <w:rFonts w:ascii="Frutiger LT 45 Light" w:hAnsi="Frutiger LT 45 Light"/>
                    <w:color w:val="4D4D4D"/>
                  </w:rPr>
                  <w:tab/>
                </w:r>
                <w:r>
                  <w:rPr>
                    <w:rFonts w:ascii="Frutiger LT 45 Light" w:hAnsi="Frutiger LT 45 Light" w:cs="Arial"/>
                    <w:color w:val="4D4D4D"/>
                  </w:rPr>
                  <w:t>IBAN DE36 2902 0000 1000 5774 43</w:t>
                </w:r>
              </w:p>
              <w:p w:rsidR="00FF1578" w:rsidRPr="000F2FA7" w:rsidRDefault="00FF1578" w:rsidP="004A773B">
                <w:pPr>
                  <w:pStyle w:val="Aufzhlung"/>
                  <w:numPr>
                    <w:ilvl w:val="0"/>
                    <w:numId w:val="0"/>
                  </w:numPr>
                  <w:rPr>
                    <w:rFonts w:ascii="Frutiger LT 45 Light" w:hAnsi="Frutiger LT 45 Light"/>
                    <w:color w:val="4D4D4D"/>
                  </w:rPr>
                </w:pPr>
                <w:r w:rsidRPr="000F2FA7">
                  <w:rPr>
                    <w:rFonts w:ascii="Frutiger LT 45 Light" w:hAnsi="Frutiger LT 45 Light"/>
                    <w:color w:val="4D4D4D"/>
                  </w:rPr>
                  <w:t xml:space="preserve">Telefon: 0421 – </w:t>
                </w:r>
                <w:r>
                  <w:rPr>
                    <w:rFonts w:ascii="Frutiger LT 45 Light" w:hAnsi="Frutiger LT 45 Light"/>
                    <w:color w:val="4D4D4D"/>
                  </w:rPr>
                  <w:t>22 410 150</w:t>
                </w:r>
                <w:r>
                  <w:rPr>
                    <w:rFonts w:ascii="Frutiger LT 45 Light" w:hAnsi="Frutiger LT 45 Light"/>
                    <w:color w:val="4D4D4D"/>
                  </w:rPr>
                  <w:tab/>
                </w:r>
                <w:r>
                  <w:rPr>
                    <w:rFonts w:ascii="Frutiger LT 45 Light" w:hAnsi="Frutiger LT 45 Light"/>
                    <w:color w:val="4D4D4D"/>
                  </w:rPr>
                  <w:tab/>
                  <w:t>HRA 25593 HB</w:t>
                </w:r>
                <w:r>
                  <w:rPr>
                    <w:rFonts w:ascii="Frutiger LT 45 Light" w:hAnsi="Frutiger LT 45 Light"/>
                    <w:color w:val="4D4D4D"/>
                  </w:rPr>
                  <w:tab/>
                </w:r>
                <w:r>
                  <w:rPr>
                    <w:rFonts w:ascii="Frutiger LT 45 Light" w:hAnsi="Frutiger LT 45 Light"/>
                    <w:color w:val="4D4D4D"/>
                  </w:rPr>
                  <w:tab/>
                  <w:t>Amtsgericht Bremen</w:t>
                </w:r>
                <w:r>
                  <w:rPr>
                    <w:rFonts w:ascii="Frutiger LT 45 Light" w:hAnsi="Frutiger LT 45 Light"/>
                    <w:color w:val="4D4D4D"/>
                  </w:rPr>
                  <w:tab/>
                </w:r>
                <w:r>
                  <w:rPr>
                    <w:rFonts w:ascii="Frutiger LT 45 Light" w:hAnsi="Frutiger LT 45 Light"/>
                    <w:color w:val="4D4D4D"/>
                  </w:rPr>
                  <w:tab/>
                </w:r>
                <w:r>
                  <w:rPr>
                    <w:rFonts w:ascii="Frutiger LT 45 Light" w:hAnsi="Frutiger LT 45 Light"/>
                    <w:color w:val="4D4D4D"/>
                  </w:rPr>
                  <w:tab/>
                </w:r>
                <w:r>
                  <w:rPr>
                    <w:rFonts w:ascii="Frutiger LT 45 Light" w:hAnsi="Frutiger LT 45 Light" w:cs="Arial"/>
                    <w:color w:val="4D4D4D"/>
                  </w:rPr>
                  <w:t>S.W.I.F.T. / BIC: NEELDE22</w:t>
                </w:r>
              </w:p>
              <w:p w:rsidR="00FF1578" w:rsidRPr="009049D4" w:rsidRDefault="00FF1578" w:rsidP="004A773B">
                <w:pPr>
                  <w:rPr>
                    <w:color w:val="4D4D4D"/>
                    <w:sz w:val="16"/>
                    <w:szCs w:val="16"/>
                  </w:rPr>
                </w:pPr>
                <w:r w:rsidRPr="009049D4">
                  <w:rPr>
                    <w:color w:val="4D4D4D"/>
                    <w:sz w:val="16"/>
                    <w:szCs w:val="16"/>
                  </w:rPr>
                  <w:t>Telefax: 0421 – 22 410 151</w:t>
                </w:r>
                <w:r>
                  <w:rPr>
                    <w:color w:val="4D4D4D"/>
                    <w:sz w:val="16"/>
                    <w:szCs w:val="16"/>
                  </w:rPr>
                  <w:tab/>
                </w:r>
                <w:r>
                  <w:rPr>
                    <w:color w:val="4D4D4D"/>
                    <w:sz w:val="16"/>
                    <w:szCs w:val="16"/>
                  </w:rPr>
                  <w:tab/>
                </w:r>
                <w:r>
                  <w:rPr>
                    <w:color w:val="4D4D4D"/>
                    <w:sz w:val="16"/>
                    <w:szCs w:val="16"/>
                  </w:rPr>
                  <w:tab/>
                </w:r>
                <w:r>
                  <w:rPr>
                    <w:color w:val="4D4D4D"/>
                    <w:sz w:val="16"/>
                    <w:szCs w:val="16"/>
                  </w:rPr>
                  <w:tab/>
                </w:r>
                <w:r>
                  <w:rPr>
                    <w:color w:val="4D4D4D"/>
                    <w:sz w:val="16"/>
                    <w:szCs w:val="16"/>
                  </w:rPr>
                  <w:tab/>
                  <w:t>HRB 26236 HB</w:t>
                </w:r>
              </w:p>
              <w:p w:rsidR="00FF1578" w:rsidRPr="000F2FA7" w:rsidRDefault="00FF1578" w:rsidP="004A773B">
                <w:pPr>
                  <w:rPr>
                    <w:color w:val="4D4D4D"/>
                    <w:sz w:val="16"/>
                    <w:szCs w:val="16"/>
                  </w:rPr>
                </w:pPr>
                <w:r w:rsidRPr="004574A9">
                  <w:rPr>
                    <w:color w:val="4D4D4D"/>
                    <w:sz w:val="16"/>
                    <w:szCs w:val="16"/>
                  </w:rPr>
                  <w:t>info@vrsmedia.de</w:t>
                </w:r>
                <w:r>
                  <w:rPr>
                    <w:color w:val="4D4D4D"/>
                    <w:sz w:val="16"/>
                    <w:szCs w:val="16"/>
                  </w:rPr>
                  <w:tab/>
                </w:r>
                <w:r>
                  <w:rPr>
                    <w:color w:val="4D4D4D"/>
                    <w:sz w:val="16"/>
                    <w:szCs w:val="16"/>
                  </w:rPr>
                  <w:tab/>
                </w:r>
                <w:r>
                  <w:rPr>
                    <w:color w:val="4D4D4D"/>
                    <w:sz w:val="16"/>
                    <w:szCs w:val="16"/>
                  </w:rPr>
                  <w:tab/>
                  <w:t>USt. Id-Nr.:</w:t>
                </w:r>
                <w:r>
                  <w:rPr>
                    <w:color w:val="4D4D4D"/>
                    <w:sz w:val="16"/>
                    <w:szCs w:val="16"/>
                  </w:rPr>
                  <w:tab/>
                </w:r>
                <w:r>
                  <w:rPr>
                    <w:color w:val="4D4D4D"/>
                    <w:sz w:val="16"/>
                    <w:szCs w:val="16"/>
                  </w:rPr>
                  <w:tab/>
                  <w:t>Geschäftsführer: Norman Völzke,</w:t>
                </w:r>
                <w:r w:rsidRPr="000F2FA7">
                  <w:rPr>
                    <w:color w:val="4D4D4D"/>
                    <w:sz w:val="16"/>
                    <w:szCs w:val="16"/>
                  </w:rPr>
                  <w:br/>
                </w:r>
                <w:r w:rsidRPr="004574A9">
                  <w:rPr>
                    <w:color w:val="4D4D4D"/>
                    <w:sz w:val="16"/>
                    <w:szCs w:val="16"/>
                  </w:rPr>
                  <w:t>www.vrsmedia.de</w:t>
                </w:r>
                <w:r>
                  <w:rPr>
                    <w:color w:val="4D4D4D"/>
                    <w:sz w:val="16"/>
                    <w:szCs w:val="16"/>
                  </w:rPr>
                  <w:tab/>
                </w:r>
                <w:r>
                  <w:rPr>
                    <w:color w:val="4D4D4D"/>
                    <w:sz w:val="16"/>
                    <w:szCs w:val="16"/>
                  </w:rPr>
                  <w:tab/>
                </w:r>
                <w:r>
                  <w:rPr>
                    <w:color w:val="4D4D4D"/>
                    <w:sz w:val="16"/>
                    <w:szCs w:val="16"/>
                  </w:rPr>
                  <w:tab/>
                  <w:t xml:space="preserve">DE 271229186 </w:t>
                </w:r>
                <w:r>
                  <w:rPr>
                    <w:color w:val="4D4D4D"/>
                    <w:sz w:val="16"/>
                    <w:szCs w:val="16"/>
                  </w:rPr>
                  <w:tab/>
                </w:r>
                <w:r>
                  <w:rPr>
                    <w:color w:val="4D4D4D"/>
                    <w:sz w:val="16"/>
                    <w:szCs w:val="16"/>
                  </w:rPr>
                  <w:tab/>
                  <w:t>Thorsten Reinhold, Lars Segelke</w:t>
                </w:r>
              </w:p>
              <w:p w:rsidR="00FF1578" w:rsidRPr="006C0CD0" w:rsidRDefault="00FF1578" w:rsidP="004A773B">
                <w:pPr>
                  <w:rPr>
                    <w:sz w:val="16"/>
                    <w:szCs w:val="16"/>
                  </w:rPr>
                </w:pPr>
              </w:p>
            </w:txbxContent>
          </v:textbox>
        </v:shape>
      </w:pict>
    </w:r>
    <w:r>
      <w:rPr>
        <w:noProof/>
      </w:rPr>
      <w:pict>
        <v:shape id="_x0000_s2087" type="#_x0000_t202" style="position:absolute;margin-left:40.1pt;margin-top:755.35pt;width:545.45pt;height:1in;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LMugIAAMI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" filled="f" stroked="f">
          <v:textbox style="mso-next-textbox:#_x0000_s2087">
            <w:txbxContent>
              <w:p w:rsidR="00FF1578" w:rsidRPr="00E41BDD" w:rsidRDefault="00FF1578" w:rsidP="004A773B">
                <w:pPr>
                  <w:rPr>
                    <w:b/>
                    <w:color w:val="4D4D4D"/>
                    <w:sz w:val="16"/>
                    <w:szCs w:val="16"/>
                  </w:rPr>
                </w:pPr>
                <w:r w:rsidRPr="00E41BDD">
                  <w:rPr>
                    <w:b/>
                    <w:color w:val="4D4D4D"/>
                    <w:sz w:val="16"/>
                    <w:szCs w:val="16"/>
                  </w:rPr>
                  <w:t>VRS Media GmbH &amp; Co. KG</w:t>
                </w:r>
                <w:r>
                  <w:rPr>
                    <w:b/>
                    <w:color w:val="4D4D4D"/>
                    <w:sz w:val="16"/>
                    <w:szCs w:val="16"/>
                  </w:rPr>
                  <w:t xml:space="preserve"> </w:t>
                </w:r>
                <w:r>
                  <w:rPr>
                    <w:b/>
                    <w:color w:val="4D4D4D"/>
                    <w:sz w:val="16"/>
                    <w:szCs w:val="16"/>
                  </w:rPr>
                  <w:tab/>
                </w:r>
                <w:r>
                  <w:rPr>
                    <w:b/>
                    <w:color w:val="4D4D4D"/>
                    <w:sz w:val="16"/>
                    <w:szCs w:val="16"/>
                  </w:rPr>
                  <w:tab/>
                  <w:t>Sitz der Gesellschaft</w:t>
                </w:r>
                <w:r>
                  <w:rPr>
                    <w:b/>
                    <w:color w:val="4D4D4D"/>
                    <w:sz w:val="16"/>
                    <w:szCs w:val="16"/>
                  </w:rPr>
                  <w:tab/>
                  <w:t>:</w:t>
                </w:r>
                <w:r>
                  <w:rPr>
                    <w:b/>
                    <w:color w:val="4D4D4D"/>
                    <w:sz w:val="16"/>
                    <w:szCs w:val="16"/>
                  </w:rPr>
                  <w:tab/>
                  <w:t>Komplementärin:</w:t>
                </w:r>
                <w:r>
                  <w:rPr>
                    <w:b/>
                    <w:color w:val="4D4D4D"/>
                    <w:sz w:val="16"/>
                    <w:szCs w:val="16"/>
                  </w:rPr>
                  <w:tab/>
                </w:r>
                <w:r>
                  <w:rPr>
                    <w:b/>
                    <w:color w:val="4D4D4D"/>
                    <w:sz w:val="16"/>
                    <w:szCs w:val="16"/>
                  </w:rPr>
                  <w:tab/>
                </w:r>
                <w:r>
                  <w:rPr>
                    <w:b/>
                    <w:color w:val="4D4D4D"/>
                    <w:sz w:val="16"/>
                    <w:szCs w:val="16"/>
                  </w:rPr>
                  <w:tab/>
                  <w:t>Bankverbindung:</w:t>
                </w:r>
              </w:p>
              <w:p w:rsidR="00FF1578" w:rsidRPr="000F2FA7" w:rsidRDefault="00FF1578" w:rsidP="004A773B">
                <w:pPr>
                  <w:rPr>
                    <w:color w:val="4D4D4D"/>
                    <w:sz w:val="16"/>
                    <w:szCs w:val="16"/>
                  </w:rPr>
                </w:pPr>
                <w:r>
                  <w:rPr>
                    <w:color w:val="4D4D4D"/>
                    <w:sz w:val="16"/>
                    <w:szCs w:val="16"/>
                  </w:rPr>
                  <w:t>An der Reeperbahn</w:t>
                </w:r>
                <w:r w:rsidRPr="000F2FA7">
                  <w:rPr>
                    <w:color w:val="4D4D4D"/>
                    <w:sz w:val="16"/>
                    <w:szCs w:val="16"/>
                  </w:rPr>
                  <w:t xml:space="preserve"> </w:t>
                </w:r>
                <w:r>
                  <w:rPr>
                    <w:color w:val="4D4D4D"/>
                    <w:sz w:val="16"/>
                    <w:szCs w:val="16"/>
                  </w:rPr>
                  <w:t xml:space="preserve">6 </w:t>
                </w:r>
                <w:r>
                  <w:rPr>
                    <w:color w:val="4D4D4D"/>
                    <w:sz w:val="16"/>
                    <w:szCs w:val="16"/>
                  </w:rPr>
                  <w:tab/>
                </w:r>
                <w:r>
                  <w:rPr>
                    <w:color w:val="4D4D4D"/>
                    <w:sz w:val="16"/>
                    <w:szCs w:val="16"/>
                  </w:rPr>
                  <w:tab/>
                  <w:t>Bremen</w:t>
                </w:r>
                <w:r>
                  <w:rPr>
                    <w:color w:val="4D4D4D"/>
                    <w:sz w:val="16"/>
                    <w:szCs w:val="16"/>
                  </w:rPr>
                  <w:tab/>
                </w:r>
                <w:r>
                  <w:rPr>
                    <w:color w:val="4D4D4D"/>
                    <w:sz w:val="16"/>
                    <w:szCs w:val="16"/>
                  </w:rPr>
                  <w:tab/>
                </w:r>
                <w:r>
                  <w:rPr>
                    <w:color w:val="4D4D4D"/>
                    <w:sz w:val="16"/>
                    <w:szCs w:val="16"/>
                  </w:rPr>
                  <w:tab/>
                </w:r>
                <w:r w:rsidRPr="004574A9">
                  <w:rPr>
                    <w:color w:val="4D4D4D"/>
                    <w:sz w:val="16"/>
                    <w:szCs w:val="16"/>
                  </w:rPr>
                  <w:t>VRS Media Beteiligungs-GmbH</w:t>
                </w:r>
                <w:r>
                  <w:rPr>
                    <w:color w:val="4D4D4D"/>
                    <w:sz w:val="16"/>
                    <w:szCs w:val="16"/>
                  </w:rPr>
                  <w:tab/>
                </w:r>
                <w:r>
                  <w:rPr>
                    <w:color w:val="4D4D4D"/>
                    <w:sz w:val="16"/>
                    <w:szCs w:val="16"/>
                  </w:rPr>
                  <w:tab/>
                </w:r>
                <w:r w:rsidRPr="004574A9">
                  <w:rPr>
                    <w:color w:val="4D4D4D"/>
                    <w:sz w:val="16"/>
                    <w:szCs w:val="16"/>
                  </w:rPr>
                  <w:t>Bankhaus Neelmeyer AG Bremen</w:t>
                </w:r>
              </w:p>
              <w:p w:rsidR="00FF1578" w:rsidRPr="004574A9" w:rsidRDefault="00FF1578" w:rsidP="004A773B">
                <w:pPr>
                  <w:pStyle w:val="Aufzhlung"/>
                  <w:numPr>
                    <w:ilvl w:val="0"/>
                    <w:numId w:val="0"/>
                  </w:numPr>
                  <w:rPr>
                    <w:rFonts w:ascii="Frutiger LT 45 Light" w:hAnsi="Frutiger LT 45 Light" w:cs="Arial"/>
                    <w:color w:val="4D4D4D"/>
                  </w:rPr>
                </w:pPr>
                <w:r w:rsidRPr="000F2FA7">
                  <w:rPr>
                    <w:rFonts w:ascii="Frutiger LT 45 Light" w:hAnsi="Frutiger LT 45 Light"/>
                    <w:color w:val="4D4D4D"/>
                  </w:rPr>
                  <w:t>28</w:t>
                </w:r>
                <w:r>
                  <w:rPr>
                    <w:rFonts w:ascii="Frutiger LT 45 Light" w:hAnsi="Frutiger LT 45 Light"/>
                    <w:color w:val="4D4D4D"/>
                  </w:rPr>
                  <w:t>217</w:t>
                </w:r>
                <w:r w:rsidRPr="000F2FA7">
                  <w:rPr>
                    <w:rFonts w:ascii="Frutiger LT 45 Light" w:hAnsi="Frutiger LT 45 Light"/>
                    <w:color w:val="4D4D4D"/>
                  </w:rPr>
                  <w:t xml:space="preserve"> Bremen</w:t>
                </w:r>
                <w:r>
                  <w:rPr>
                    <w:rFonts w:ascii="Frutiger LT 45 Light" w:hAnsi="Frutiger LT 45 Light"/>
                    <w:color w:val="4D4D4D"/>
                  </w:rPr>
                  <w:tab/>
                </w:r>
                <w:r>
                  <w:rPr>
                    <w:rFonts w:ascii="Frutiger LT 45 Light" w:hAnsi="Frutiger LT 45 Light"/>
                    <w:color w:val="4D4D4D"/>
                  </w:rPr>
                  <w:tab/>
                </w:r>
                <w:r>
                  <w:rPr>
                    <w:rFonts w:ascii="Frutiger LT 45 Light" w:hAnsi="Frutiger LT 45 Light"/>
                    <w:color w:val="4D4D4D"/>
                  </w:rPr>
                  <w:tab/>
                  <w:t>Amtsgericht Bremen</w:t>
                </w:r>
                <w:r>
                  <w:rPr>
                    <w:rFonts w:ascii="Frutiger LT 45 Light" w:hAnsi="Frutiger LT 45 Light"/>
                    <w:color w:val="4D4D4D"/>
                  </w:rPr>
                  <w:tab/>
                </w:r>
                <w:r>
                  <w:rPr>
                    <w:rFonts w:ascii="Frutiger LT 45 Light" w:hAnsi="Frutiger LT 45 Light"/>
                    <w:color w:val="4D4D4D"/>
                  </w:rPr>
                  <w:tab/>
                  <w:t>Sitz Bremen</w:t>
                </w:r>
                <w:r>
                  <w:rPr>
                    <w:rFonts w:ascii="Frutiger LT 45 Light" w:hAnsi="Frutiger LT 45 Light"/>
                    <w:color w:val="4D4D4D"/>
                  </w:rPr>
                  <w:tab/>
                </w:r>
                <w:r>
                  <w:rPr>
                    <w:rFonts w:ascii="Frutiger LT 45 Light" w:hAnsi="Frutiger LT 45 Light"/>
                    <w:color w:val="4D4D4D"/>
                  </w:rPr>
                  <w:tab/>
                </w:r>
                <w:r>
                  <w:rPr>
                    <w:rFonts w:ascii="Frutiger LT 45 Light" w:hAnsi="Frutiger LT 45 Light"/>
                    <w:color w:val="4D4D4D"/>
                  </w:rPr>
                  <w:tab/>
                </w:r>
                <w:r>
                  <w:rPr>
                    <w:rFonts w:ascii="Frutiger LT 45 Light" w:hAnsi="Frutiger LT 45 Light" w:cs="Arial"/>
                    <w:color w:val="4D4D4D"/>
                  </w:rPr>
                  <w:t>IBAN DE36 2902 0000 1000 5774 43</w:t>
                </w:r>
              </w:p>
              <w:p w:rsidR="00FF1578" w:rsidRPr="000F2FA7" w:rsidRDefault="00FF1578" w:rsidP="004A773B">
                <w:pPr>
                  <w:pStyle w:val="Aufzhlung"/>
                  <w:numPr>
                    <w:ilvl w:val="0"/>
                    <w:numId w:val="0"/>
                  </w:numPr>
                  <w:rPr>
                    <w:rFonts w:ascii="Frutiger LT 45 Light" w:hAnsi="Frutiger LT 45 Light"/>
                    <w:color w:val="4D4D4D"/>
                  </w:rPr>
                </w:pPr>
                <w:r w:rsidRPr="000F2FA7">
                  <w:rPr>
                    <w:rFonts w:ascii="Frutiger LT 45 Light" w:hAnsi="Frutiger LT 45 Light"/>
                    <w:color w:val="4D4D4D"/>
                  </w:rPr>
                  <w:t xml:space="preserve">Telefon: 0421 – </w:t>
                </w:r>
                <w:r>
                  <w:rPr>
                    <w:rFonts w:ascii="Frutiger LT 45 Light" w:hAnsi="Frutiger LT 45 Light"/>
                    <w:color w:val="4D4D4D"/>
                  </w:rPr>
                  <w:t>22 410 150</w:t>
                </w:r>
                <w:r>
                  <w:rPr>
                    <w:rFonts w:ascii="Frutiger LT 45 Light" w:hAnsi="Frutiger LT 45 Light"/>
                    <w:color w:val="4D4D4D"/>
                  </w:rPr>
                  <w:tab/>
                </w:r>
                <w:r>
                  <w:rPr>
                    <w:rFonts w:ascii="Frutiger LT 45 Light" w:hAnsi="Frutiger LT 45 Light"/>
                    <w:color w:val="4D4D4D"/>
                  </w:rPr>
                  <w:tab/>
                  <w:t>HRA 25593 HB</w:t>
                </w:r>
                <w:r>
                  <w:rPr>
                    <w:rFonts w:ascii="Frutiger LT 45 Light" w:hAnsi="Frutiger LT 45 Light"/>
                    <w:color w:val="4D4D4D"/>
                  </w:rPr>
                  <w:tab/>
                </w:r>
                <w:r>
                  <w:rPr>
                    <w:rFonts w:ascii="Frutiger LT 45 Light" w:hAnsi="Frutiger LT 45 Light"/>
                    <w:color w:val="4D4D4D"/>
                  </w:rPr>
                  <w:tab/>
                  <w:t>Amtsgericht Bremen</w:t>
                </w:r>
                <w:r>
                  <w:rPr>
                    <w:rFonts w:ascii="Frutiger LT 45 Light" w:hAnsi="Frutiger LT 45 Light"/>
                    <w:color w:val="4D4D4D"/>
                  </w:rPr>
                  <w:tab/>
                </w:r>
                <w:r>
                  <w:rPr>
                    <w:rFonts w:ascii="Frutiger LT 45 Light" w:hAnsi="Frutiger LT 45 Light"/>
                    <w:color w:val="4D4D4D"/>
                  </w:rPr>
                  <w:tab/>
                </w:r>
                <w:r>
                  <w:rPr>
                    <w:rFonts w:ascii="Frutiger LT 45 Light" w:hAnsi="Frutiger LT 45 Light"/>
                    <w:color w:val="4D4D4D"/>
                  </w:rPr>
                  <w:tab/>
                </w:r>
                <w:r>
                  <w:rPr>
                    <w:rFonts w:ascii="Frutiger LT 45 Light" w:hAnsi="Frutiger LT 45 Light" w:cs="Arial"/>
                    <w:color w:val="4D4D4D"/>
                  </w:rPr>
                  <w:t>S.W.I.F.T. / BIC: NEELDE22</w:t>
                </w:r>
              </w:p>
              <w:p w:rsidR="00FF1578" w:rsidRPr="009049D4" w:rsidRDefault="00FF1578" w:rsidP="004A773B">
                <w:pPr>
                  <w:rPr>
                    <w:color w:val="4D4D4D"/>
                    <w:sz w:val="16"/>
                    <w:szCs w:val="16"/>
                  </w:rPr>
                </w:pPr>
                <w:r w:rsidRPr="009049D4">
                  <w:rPr>
                    <w:color w:val="4D4D4D"/>
                    <w:sz w:val="16"/>
                    <w:szCs w:val="16"/>
                  </w:rPr>
                  <w:t>Telefax: 0421 – 22 410 151</w:t>
                </w:r>
                <w:r>
                  <w:rPr>
                    <w:color w:val="4D4D4D"/>
                    <w:sz w:val="16"/>
                    <w:szCs w:val="16"/>
                  </w:rPr>
                  <w:tab/>
                </w:r>
                <w:r>
                  <w:rPr>
                    <w:color w:val="4D4D4D"/>
                    <w:sz w:val="16"/>
                    <w:szCs w:val="16"/>
                  </w:rPr>
                  <w:tab/>
                </w:r>
                <w:r>
                  <w:rPr>
                    <w:color w:val="4D4D4D"/>
                    <w:sz w:val="16"/>
                    <w:szCs w:val="16"/>
                  </w:rPr>
                  <w:tab/>
                </w:r>
                <w:r>
                  <w:rPr>
                    <w:color w:val="4D4D4D"/>
                    <w:sz w:val="16"/>
                    <w:szCs w:val="16"/>
                  </w:rPr>
                  <w:tab/>
                </w:r>
                <w:r>
                  <w:rPr>
                    <w:color w:val="4D4D4D"/>
                    <w:sz w:val="16"/>
                    <w:szCs w:val="16"/>
                  </w:rPr>
                  <w:tab/>
                  <w:t>HRB 26236 HB</w:t>
                </w:r>
              </w:p>
              <w:p w:rsidR="00FF1578" w:rsidRPr="000F2FA7" w:rsidRDefault="00FF1578" w:rsidP="004A773B">
                <w:pPr>
                  <w:rPr>
                    <w:color w:val="4D4D4D"/>
                    <w:sz w:val="16"/>
                    <w:szCs w:val="16"/>
                  </w:rPr>
                </w:pPr>
                <w:r w:rsidRPr="004574A9">
                  <w:rPr>
                    <w:color w:val="4D4D4D"/>
                    <w:sz w:val="16"/>
                    <w:szCs w:val="16"/>
                  </w:rPr>
                  <w:t>info@vrsmedia.de</w:t>
                </w:r>
                <w:r>
                  <w:rPr>
                    <w:color w:val="4D4D4D"/>
                    <w:sz w:val="16"/>
                    <w:szCs w:val="16"/>
                  </w:rPr>
                  <w:tab/>
                </w:r>
                <w:r>
                  <w:rPr>
                    <w:color w:val="4D4D4D"/>
                    <w:sz w:val="16"/>
                    <w:szCs w:val="16"/>
                  </w:rPr>
                  <w:tab/>
                </w:r>
                <w:r>
                  <w:rPr>
                    <w:color w:val="4D4D4D"/>
                    <w:sz w:val="16"/>
                    <w:szCs w:val="16"/>
                  </w:rPr>
                  <w:tab/>
                  <w:t>USt. Id-Nr.:</w:t>
                </w:r>
                <w:r>
                  <w:rPr>
                    <w:color w:val="4D4D4D"/>
                    <w:sz w:val="16"/>
                    <w:szCs w:val="16"/>
                  </w:rPr>
                  <w:tab/>
                </w:r>
                <w:r>
                  <w:rPr>
                    <w:color w:val="4D4D4D"/>
                    <w:sz w:val="16"/>
                    <w:szCs w:val="16"/>
                  </w:rPr>
                  <w:tab/>
                  <w:t>Geschäftsführer: Norman Völzke,</w:t>
                </w:r>
                <w:r w:rsidRPr="000F2FA7">
                  <w:rPr>
                    <w:color w:val="4D4D4D"/>
                    <w:sz w:val="16"/>
                    <w:szCs w:val="16"/>
                  </w:rPr>
                  <w:br/>
                </w:r>
                <w:r w:rsidRPr="004574A9">
                  <w:rPr>
                    <w:color w:val="4D4D4D"/>
                    <w:sz w:val="16"/>
                    <w:szCs w:val="16"/>
                  </w:rPr>
                  <w:t>www.vrsmedia.de</w:t>
                </w:r>
                <w:r>
                  <w:rPr>
                    <w:color w:val="4D4D4D"/>
                    <w:sz w:val="16"/>
                    <w:szCs w:val="16"/>
                  </w:rPr>
                  <w:tab/>
                </w:r>
                <w:r>
                  <w:rPr>
                    <w:color w:val="4D4D4D"/>
                    <w:sz w:val="16"/>
                    <w:szCs w:val="16"/>
                  </w:rPr>
                  <w:tab/>
                </w:r>
                <w:r>
                  <w:rPr>
                    <w:color w:val="4D4D4D"/>
                    <w:sz w:val="16"/>
                    <w:szCs w:val="16"/>
                  </w:rPr>
                  <w:tab/>
                  <w:t xml:space="preserve">DE 271229186 </w:t>
                </w:r>
                <w:r>
                  <w:rPr>
                    <w:color w:val="4D4D4D"/>
                    <w:sz w:val="16"/>
                    <w:szCs w:val="16"/>
                  </w:rPr>
                  <w:tab/>
                </w:r>
                <w:r>
                  <w:rPr>
                    <w:color w:val="4D4D4D"/>
                    <w:sz w:val="16"/>
                    <w:szCs w:val="16"/>
                  </w:rPr>
                  <w:tab/>
                  <w:t>Thorsten Reinhold, Lars Segelke</w:t>
                </w:r>
              </w:p>
              <w:p w:rsidR="00FF1578" w:rsidRPr="006C0CD0" w:rsidRDefault="00FF1578" w:rsidP="004A773B">
                <w:pPr>
                  <w:rPr>
                    <w:sz w:val="16"/>
                    <w:szCs w:val="16"/>
                  </w:rPr>
                </w:pPr>
              </w:p>
            </w:txbxContent>
          </v:textbox>
        </v:shape>
      </w:pict>
    </w:r>
  </w:p>
  <w:p w:rsidR="00FF1578" w:rsidRPr="005D7942" w:rsidRDefault="00FF1578" w:rsidP="000F4046">
    <w:pPr>
      <w:pStyle w:val="Fuzeile"/>
      <w:rPr>
        <w:sz w:val="18"/>
        <w:szCs w:val="18"/>
      </w:rPr>
    </w:pPr>
  </w:p>
  <w:p w:rsidR="00FF1578" w:rsidRDefault="00FF1578" w:rsidP="000F4046">
    <w:pPr>
      <w:pStyle w:val="Fuzeile"/>
    </w:pPr>
    <w:r>
      <w:rPr>
        <w:rFonts w:cs="Arial"/>
        <w:b/>
        <w:noProof/>
        <w:color w:val="333333"/>
        <w:sz w:val="18"/>
        <w:szCs w:val="18"/>
      </w:rPr>
      <w:pict>
        <v:rect id="_x0000_s2058" style="position:absolute;margin-left:-73.15pt;margin-top:26.8pt;width:471.6pt;height:14pt;z-index:1" fillcolor="#57585a" stroked="f"/>
      </w:pict>
    </w:r>
    <w:r>
      <w:rPr>
        <w:rFonts w:cs="Arial"/>
        <w:b/>
        <w:noProof/>
        <w:color w:val="333333"/>
        <w:sz w:val="18"/>
        <w:szCs w:val="18"/>
      </w:rPr>
      <w:pict>
        <v:rect id="_x0000_s2057" style="position:absolute;margin-left:375.95pt;margin-top:26.95pt;width:231.6pt;height:14pt;z-index:2" fillcolor="#faa61a" stroked="f"/>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659" w:rsidRDefault="00E566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837" w:rsidRDefault="00F15837">
      <w:r>
        <w:separator/>
      </w:r>
    </w:p>
  </w:footnote>
  <w:footnote w:type="continuationSeparator" w:id="0">
    <w:p w:rsidR="00F15837" w:rsidRDefault="00F1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659" w:rsidRDefault="00E566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578" w:rsidRDefault="00FF1578" w:rsidP="00DF5B0F">
    <w:pPr>
      <w:pStyle w:val="Kopfzeile"/>
      <w:jc w:val="right"/>
    </w:pPr>
    <w:r w:rsidRPr="00910202">
      <w:rPr>
        <w:rFonts w:ascii="Frutiger LT 45 Light" w:hAnsi="Frutiger LT 45 Light"/>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84" type="#_x0000_t75" alt="Logo_VRS_Themenportale.JPG" style="position:absolute;left:0;text-align:left;margin-left:351.95pt;margin-top:-4pt;width:152.25pt;height:35.1pt;z-index:3;visibility:visible">
          <v:imagedata r:id="rId1" o:title="Logo_VRS_Themenportale" cropbottom="18350f"/>
        </v:shape>
      </w:pict>
    </w:r>
  </w:p>
  <w:p w:rsidR="00FF1578" w:rsidRPr="00F27C36" w:rsidRDefault="00FF1578" w:rsidP="00D97C4C">
    <w:pPr>
      <w:pStyle w:val="Kopfzeile"/>
      <w:rPr>
        <w:rFonts w:ascii="Calibri" w:hAnsi="Calibri"/>
        <w:b/>
        <w:sz w:val="22"/>
        <w:szCs w:val="22"/>
        <w:u w:val="single"/>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578" w:rsidRPr="00910202" w:rsidRDefault="00FF1578">
    <w:pPr>
      <w:pStyle w:val="Kopfzeile"/>
      <w:rPr>
        <w:lang w:val="de-DE"/>
      </w:rPr>
    </w:pPr>
    <w:r>
      <w:rPr>
        <w:lang w:val="de-DE"/>
      </w:rPr>
      <w:t>sd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E45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0125A"/>
    <w:multiLevelType w:val="hybridMultilevel"/>
    <w:tmpl w:val="ACA24332"/>
    <w:lvl w:ilvl="0" w:tplc="31D41D6A">
      <w:start w:val="1"/>
      <w:numFmt w:val="bullet"/>
      <w:lvlText w:val=""/>
      <w:lvlJc w:val="left"/>
      <w:pPr>
        <w:ind w:left="1146" w:hanging="360"/>
      </w:pPr>
      <w:rPr>
        <w:rFonts w:ascii="Symbol" w:hAnsi="Symbol" w:hint="default"/>
        <w:color w:val="FFC000"/>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5D2C1E"/>
    <w:multiLevelType w:val="hybridMultilevel"/>
    <w:tmpl w:val="CE761128"/>
    <w:lvl w:ilvl="0" w:tplc="A5FAE294">
      <w:start w:val="1"/>
      <w:numFmt w:val="bullet"/>
      <w:lvlText w:val=""/>
      <w:lvlJc w:val="left"/>
      <w:pPr>
        <w:ind w:left="1004" w:hanging="360"/>
      </w:pPr>
      <w:rPr>
        <w:rFonts w:ascii="Symbol" w:hAnsi="Symbol" w:hint="default"/>
        <w:color w:val="FFC0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0AFC0751"/>
    <w:multiLevelType w:val="multilevel"/>
    <w:tmpl w:val="85C8D3EA"/>
    <w:styleLink w:val="zzzNummerierung"/>
    <w:lvl w:ilvl="0">
      <w:start w:val="1"/>
      <w:numFmt w:val="decimal"/>
      <w:pStyle w:val="Nummerierung1"/>
      <w:lvlText w:val="%1"/>
      <w:lvlJc w:val="left"/>
      <w:pPr>
        <w:tabs>
          <w:tab w:val="num" w:pos="567"/>
        </w:tabs>
        <w:ind w:left="567" w:hanging="567"/>
      </w:pPr>
      <w:rPr>
        <w:rFonts w:hint="default"/>
      </w:rPr>
    </w:lvl>
    <w:lvl w:ilvl="1">
      <w:start w:val="1"/>
      <w:numFmt w:val="decimal"/>
      <w:pStyle w:val="Nummerierung2"/>
      <w:lvlText w:val="%1.%2"/>
      <w:lvlJc w:val="left"/>
      <w:pPr>
        <w:tabs>
          <w:tab w:val="num" w:pos="567"/>
        </w:tabs>
        <w:ind w:left="567" w:hanging="567"/>
      </w:pPr>
      <w:rPr>
        <w:rFonts w:hint="default"/>
      </w:rPr>
    </w:lvl>
    <w:lvl w:ilvl="2">
      <w:start w:val="1"/>
      <w:numFmt w:val="decimal"/>
      <w:pStyle w:val="Nummerierung3"/>
      <w:lvlText w:val="%1.%2.%3"/>
      <w:lvlJc w:val="left"/>
      <w:pPr>
        <w:tabs>
          <w:tab w:val="num" w:pos="851"/>
        </w:tabs>
        <w:ind w:left="851"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6451C2"/>
    <w:multiLevelType w:val="hybridMultilevel"/>
    <w:tmpl w:val="FE4090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8D6612"/>
    <w:multiLevelType w:val="hybridMultilevel"/>
    <w:tmpl w:val="D14A7C4A"/>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A97793"/>
    <w:multiLevelType w:val="hybridMultilevel"/>
    <w:tmpl w:val="F29854C6"/>
    <w:lvl w:ilvl="0" w:tplc="4E661494">
      <w:start w:val="1"/>
      <w:numFmt w:val="decimal"/>
      <w:lvlText w:val="(%1)"/>
      <w:lvlJc w:val="left"/>
      <w:pPr>
        <w:tabs>
          <w:tab w:val="num" w:pos="851"/>
        </w:tabs>
        <w:ind w:left="851" w:hanging="425"/>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15:restartNumberingAfterBreak="0">
    <w:nsid w:val="1CA17067"/>
    <w:multiLevelType w:val="hybridMultilevel"/>
    <w:tmpl w:val="2C30799E"/>
    <w:lvl w:ilvl="0" w:tplc="26D658C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D3F261C"/>
    <w:multiLevelType w:val="hybridMultilevel"/>
    <w:tmpl w:val="0A9C5200"/>
    <w:lvl w:ilvl="0" w:tplc="1BF2825C">
      <w:start w:val="1"/>
      <w:numFmt w:val="bullet"/>
      <w:lvlText w:val=""/>
      <w:lvlJc w:val="left"/>
      <w:pPr>
        <w:ind w:left="1146" w:hanging="360"/>
      </w:pPr>
      <w:rPr>
        <w:rFonts w:ascii="Symbol" w:hAnsi="Symbol" w:hint="default"/>
        <w:color w:val="FFC000"/>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202852CE"/>
    <w:multiLevelType w:val="hybridMultilevel"/>
    <w:tmpl w:val="FB2C63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947542"/>
    <w:multiLevelType w:val="hybridMultilevel"/>
    <w:tmpl w:val="D7DA49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9921B2"/>
    <w:multiLevelType w:val="hybridMultilevel"/>
    <w:tmpl w:val="E7D2FE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6C4B92"/>
    <w:multiLevelType w:val="hybridMultilevel"/>
    <w:tmpl w:val="6BE0F5B6"/>
    <w:lvl w:ilvl="0" w:tplc="0786159E">
      <w:start w:val="1"/>
      <w:numFmt w:val="bullet"/>
      <w:pStyle w:val="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C4CB7"/>
    <w:multiLevelType w:val="hybridMultilevel"/>
    <w:tmpl w:val="09C4E3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8A2A61"/>
    <w:multiLevelType w:val="hybridMultilevel"/>
    <w:tmpl w:val="C9AA2F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2A1C96"/>
    <w:multiLevelType w:val="hybridMultilevel"/>
    <w:tmpl w:val="8F7E611C"/>
    <w:lvl w:ilvl="0" w:tplc="5E46361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15:restartNumberingAfterBreak="0">
    <w:nsid w:val="4A0E5213"/>
    <w:multiLevelType w:val="hybridMultilevel"/>
    <w:tmpl w:val="505EBF24"/>
    <w:lvl w:ilvl="0" w:tplc="7D849EA4">
      <w:start w:val="1"/>
      <w:numFmt w:val="bullet"/>
      <w:lvlText w:val=""/>
      <w:lvlJc w:val="left"/>
      <w:pPr>
        <w:ind w:left="1996" w:hanging="360"/>
      </w:pPr>
      <w:rPr>
        <w:rFonts w:ascii="Symbol" w:hAnsi="Symbol" w:hint="default"/>
        <w:color w:val="FFC000"/>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8" w15:restartNumberingAfterBreak="0">
    <w:nsid w:val="4BFE0A29"/>
    <w:multiLevelType w:val="hybridMultilevel"/>
    <w:tmpl w:val="295ABBF2"/>
    <w:lvl w:ilvl="0" w:tplc="8E48C68A">
      <w:start w:val="1"/>
      <w:numFmt w:val="lowerLetter"/>
      <w:lvlText w:val="%1)"/>
      <w:lvlJc w:val="left"/>
      <w:pPr>
        <w:ind w:left="1800" w:hanging="360"/>
      </w:pPr>
      <w:rPr>
        <w:rFonts w:ascii="Calibri" w:eastAsia="Times New Roman" w:hAnsi="Calibri" w:cs="Calibri"/>
      </w:rPr>
    </w:lvl>
    <w:lvl w:ilvl="1" w:tplc="AD9824DC">
      <w:start w:val="1"/>
      <w:numFmt w:val="decimal"/>
      <w:lvlText w:val="%2."/>
      <w:lvlJc w:val="left"/>
      <w:pPr>
        <w:ind w:left="2520" w:hanging="360"/>
      </w:pPr>
      <w:rPr>
        <w:rFonts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9" w15:restartNumberingAfterBreak="0">
    <w:nsid w:val="50AF00EF"/>
    <w:multiLevelType w:val="hybridMultilevel"/>
    <w:tmpl w:val="EB607F62"/>
    <w:lvl w:ilvl="0" w:tplc="A5FAE294">
      <w:start w:val="1"/>
      <w:numFmt w:val="bullet"/>
      <w:lvlText w:val=""/>
      <w:lvlJc w:val="left"/>
      <w:pPr>
        <w:ind w:left="2138" w:hanging="360"/>
      </w:pPr>
      <w:rPr>
        <w:rFonts w:ascii="Symbol" w:hAnsi="Symbol" w:hint="default"/>
        <w:color w:val="FFC000"/>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15:restartNumberingAfterBreak="0">
    <w:nsid w:val="50FC1844"/>
    <w:multiLevelType w:val="multilevel"/>
    <w:tmpl w:val="6700F93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4BF37EC"/>
    <w:multiLevelType w:val="hybridMultilevel"/>
    <w:tmpl w:val="EE04AA3A"/>
    <w:lvl w:ilvl="0" w:tplc="F2F2CFA8">
      <w:start w:val="1"/>
      <w:numFmt w:val="lowerLetter"/>
      <w:lvlText w:val="%1)"/>
      <w:lvlJc w:val="left"/>
      <w:pPr>
        <w:ind w:left="4463" w:hanging="360"/>
      </w:pPr>
      <w:rPr>
        <w:rFonts w:eastAsia="Times New Roman" w:cs="Calibri" w:hint="default"/>
        <w:b w:val="0"/>
      </w:rPr>
    </w:lvl>
    <w:lvl w:ilvl="1" w:tplc="04070019" w:tentative="1">
      <w:start w:val="1"/>
      <w:numFmt w:val="lowerLetter"/>
      <w:lvlText w:val="%2."/>
      <w:lvlJc w:val="left"/>
      <w:pPr>
        <w:ind w:left="5183" w:hanging="360"/>
      </w:pPr>
    </w:lvl>
    <w:lvl w:ilvl="2" w:tplc="0407001B" w:tentative="1">
      <w:start w:val="1"/>
      <w:numFmt w:val="lowerRoman"/>
      <w:lvlText w:val="%3."/>
      <w:lvlJc w:val="right"/>
      <w:pPr>
        <w:ind w:left="5903" w:hanging="180"/>
      </w:pPr>
    </w:lvl>
    <w:lvl w:ilvl="3" w:tplc="0407000F" w:tentative="1">
      <w:start w:val="1"/>
      <w:numFmt w:val="decimal"/>
      <w:lvlText w:val="%4."/>
      <w:lvlJc w:val="left"/>
      <w:pPr>
        <w:ind w:left="6623" w:hanging="360"/>
      </w:pPr>
    </w:lvl>
    <w:lvl w:ilvl="4" w:tplc="04070019" w:tentative="1">
      <w:start w:val="1"/>
      <w:numFmt w:val="lowerLetter"/>
      <w:lvlText w:val="%5."/>
      <w:lvlJc w:val="left"/>
      <w:pPr>
        <w:ind w:left="7343" w:hanging="360"/>
      </w:pPr>
    </w:lvl>
    <w:lvl w:ilvl="5" w:tplc="0407001B" w:tentative="1">
      <w:start w:val="1"/>
      <w:numFmt w:val="lowerRoman"/>
      <w:lvlText w:val="%6."/>
      <w:lvlJc w:val="right"/>
      <w:pPr>
        <w:ind w:left="8063" w:hanging="180"/>
      </w:pPr>
    </w:lvl>
    <w:lvl w:ilvl="6" w:tplc="0407000F" w:tentative="1">
      <w:start w:val="1"/>
      <w:numFmt w:val="decimal"/>
      <w:lvlText w:val="%7."/>
      <w:lvlJc w:val="left"/>
      <w:pPr>
        <w:ind w:left="8783" w:hanging="360"/>
      </w:pPr>
    </w:lvl>
    <w:lvl w:ilvl="7" w:tplc="04070019" w:tentative="1">
      <w:start w:val="1"/>
      <w:numFmt w:val="lowerLetter"/>
      <w:lvlText w:val="%8."/>
      <w:lvlJc w:val="left"/>
      <w:pPr>
        <w:ind w:left="9503" w:hanging="360"/>
      </w:pPr>
    </w:lvl>
    <w:lvl w:ilvl="8" w:tplc="0407001B" w:tentative="1">
      <w:start w:val="1"/>
      <w:numFmt w:val="lowerRoman"/>
      <w:lvlText w:val="%9."/>
      <w:lvlJc w:val="right"/>
      <w:pPr>
        <w:ind w:left="10223" w:hanging="180"/>
      </w:pPr>
    </w:lvl>
  </w:abstractNum>
  <w:abstractNum w:abstractNumId="22" w15:restartNumberingAfterBreak="0">
    <w:nsid w:val="66872475"/>
    <w:multiLevelType w:val="hybridMultilevel"/>
    <w:tmpl w:val="988CE23A"/>
    <w:lvl w:ilvl="0" w:tplc="56F2E104">
      <w:start w:val="1"/>
      <w:numFmt w:val="bullet"/>
      <w:pStyle w:val="CLItem"/>
      <w:lvlText w:val=""/>
      <w:lvlJc w:val="left"/>
      <w:pPr>
        <w:tabs>
          <w:tab w:val="num" w:pos="357"/>
        </w:tabs>
        <w:ind w:left="357" w:hanging="357"/>
      </w:pPr>
      <w:rPr>
        <w:rFonts w:ascii="Wingdings" w:hAnsi="Wingdings"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D75B3D"/>
    <w:multiLevelType w:val="hybridMultilevel"/>
    <w:tmpl w:val="292E4866"/>
    <w:lvl w:ilvl="0" w:tplc="C2BE8A88">
      <w:start w:val="1"/>
      <w:numFmt w:val="bullet"/>
      <w:lvlText w:val=""/>
      <w:lvlJc w:val="left"/>
      <w:pPr>
        <w:ind w:left="1146" w:hanging="360"/>
      </w:pPr>
      <w:rPr>
        <w:rFonts w:ascii="Symbol" w:hAnsi="Symbol" w:hint="default"/>
        <w:color w:val="FFC000"/>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75B44184"/>
    <w:multiLevelType w:val="multilevel"/>
    <w:tmpl w:val="09D0F426"/>
    <w:styleLink w:val="zzzAufzhlungen"/>
    <w:lvl w:ilvl="0">
      <w:start w:val="1"/>
      <w:numFmt w:val="bullet"/>
      <w:pStyle w:val="Aufzhlung1"/>
      <w:lvlText w:val="▪"/>
      <w:lvlJc w:val="left"/>
      <w:pPr>
        <w:tabs>
          <w:tab w:val="num" w:pos="284"/>
        </w:tabs>
        <w:ind w:left="284" w:hanging="284"/>
      </w:pPr>
      <w:rPr>
        <w:rFonts w:ascii="Arial" w:hAnsi="Arial" w:hint="default"/>
        <w:color w:val="000000"/>
        <w:sz w:val="20"/>
      </w:rPr>
    </w:lvl>
    <w:lvl w:ilvl="1">
      <w:start w:val="1"/>
      <w:numFmt w:val="bullet"/>
      <w:pStyle w:val="Aufzhlung2"/>
      <w:lvlText w:val="▪"/>
      <w:lvlJc w:val="left"/>
      <w:pPr>
        <w:tabs>
          <w:tab w:val="num" w:pos="567"/>
        </w:tabs>
        <w:ind w:left="567" w:hanging="283"/>
      </w:pPr>
      <w:rPr>
        <w:rFonts w:ascii="Arial" w:hAnsi="Arial" w:hint="default"/>
        <w:color w:val="000000"/>
      </w:rPr>
    </w:lvl>
    <w:lvl w:ilvl="2">
      <w:start w:val="1"/>
      <w:numFmt w:val="bullet"/>
      <w:pStyle w:val="Aufzhlung3"/>
      <w:lvlText w:val="▪"/>
      <w:lvlJc w:val="left"/>
      <w:pPr>
        <w:tabs>
          <w:tab w:val="num" w:pos="851"/>
        </w:tabs>
        <w:ind w:left="851" w:hanging="284"/>
      </w:pPr>
      <w:rPr>
        <w:rFonts w:ascii="Arial" w:hAnsi="Arial" w:hint="default"/>
        <w:color w:val="00000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763A6E33"/>
    <w:multiLevelType w:val="hybridMultilevel"/>
    <w:tmpl w:val="856E68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8E12A08"/>
    <w:multiLevelType w:val="hybridMultilevel"/>
    <w:tmpl w:val="CD04B0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3"/>
  </w:num>
  <w:num w:numId="3">
    <w:abstractNumId w:val="8"/>
  </w:num>
  <w:num w:numId="4">
    <w:abstractNumId w:val="20"/>
  </w:num>
  <w:num w:numId="5">
    <w:abstractNumId w:val="9"/>
  </w:num>
  <w:num w:numId="6">
    <w:abstractNumId w:val="7"/>
  </w:num>
  <w:num w:numId="7">
    <w:abstractNumId w:val="1"/>
  </w:num>
  <w:num w:numId="8">
    <w:abstractNumId w:val="23"/>
  </w:num>
  <w:num w:numId="9">
    <w:abstractNumId w:val="2"/>
  </w:num>
  <w:num w:numId="10">
    <w:abstractNumId w:val="18"/>
  </w:num>
  <w:num w:numId="11">
    <w:abstractNumId w:val="21"/>
  </w:num>
  <w:num w:numId="12">
    <w:abstractNumId w:val="6"/>
  </w:num>
  <w:num w:numId="13">
    <w:abstractNumId w:val="11"/>
  </w:num>
  <w:num w:numId="14">
    <w:abstractNumId w:val="10"/>
  </w:num>
  <w:num w:numId="15">
    <w:abstractNumId w:val="15"/>
  </w:num>
  <w:num w:numId="16">
    <w:abstractNumId w:val="5"/>
  </w:num>
  <w:num w:numId="17">
    <w:abstractNumId w:val="12"/>
  </w:num>
  <w:num w:numId="18">
    <w:abstractNumId w:val="14"/>
  </w:num>
  <w:num w:numId="19">
    <w:abstractNumId w:val="26"/>
  </w:num>
  <w:num w:numId="20">
    <w:abstractNumId w:val="25"/>
  </w:num>
  <w:num w:numId="21">
    <w:abstractNumId w:val="17"/>
  </w:num>
  <w:num w:numId="22">
    <w:abstractNumId w:val="3"/>
  </w:num>
  <w:num w:numId="23">
    <w:abstractNumId w:val="19"/>
  </w:num>
  <w:num w:numId="24">
    <w:abstractNumId w:val="24"/>
  </w:num>
  <w:num w:numId="25">
    <w:abstractNumId w:val="4"/>
  </w:num>
  <w:num w:numId="26">
    <w:abstractNumId w:val="16"/>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noPunctuationKerning/>
  <w:characterSpacingControl w:val="doNotCompress"/>
  <w:hdrShapeDefaults>
    <o:shapedefaults v:ext="edit" spidmax="2091" fillcolor="#faa61a" stroke="f">
      <v:fill color="#faa61a"/>
      <v:stroke on="f"/>
      <o:colormru v:ext="edit" colors="#eaeaea,#ddd,#f8f8f8,#faa61a,#57585a"/>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44A"/>
    <w:rsid w:val="00002801"/>
    <w:rsid w:val="00006C4D"/>
    <w:rsid w:val="00027797"/>
    <w:rsid w:val="0004187C"/>
    <w:rsid w:val="0005401A"/>
    <w:rsid w:val="000551A2"/>
    <w:rsid w:val="00086623"/>
    <w:rsid w:val="00090553"/>
    <w:rsid w:val="00096CC3"/>
    <w:rsid w:val="00096E63"/>
    <w:rsid w:val="0009786E"/>
    <w:rsid w:val="000A6D6D"/>
    <w:rsid w:val="000B4F92"/>
    <w:rsid w:val="000B5B42"/>
    <w:rsid w:val="000C152F"/>
    <w:rsid w:val="000C1D00"/>
    <w:rsid w:val="000C3A70"/>
    <w:rsid w:val="000C4504"/>
    <w:rsid w:val="000D1FED"/>
    <w:rsid w:val="000D5404"/>
    <w:rsid w:val="000E3237"/>
    <w:rsid w:val="000E42B2"/>
    <w:rsid w:val="000F0818"/>
    <w:rsid w:val="000F2FA7"/>
    <w:rsid w:val="000F4046"/>
    <w:rsid w:val="000F53D9"/>
    <w:rsid w:val="0010229E"/>
    <w:rsid w:val="00104509"/>
    <w:rsid w:val="001074B3"/>
    <w:rsid w:val="00114B9A"/>
    <w:rsid w:val="00123F88"/>
    <w:rsid w:val="00124FAC"/>
    <w:rsid w:val="00125614"/>
    <w:rsid w:val="00140732"/>
    <w:rsid w:val="001426D0"/>
    <w:rsid w:val="00142CA6"/>
    <w:rsid w:val="00147A87"/>
    <w:rsid w:val="00157DA5"/>
    <w:rsid w:val="00160550"/>
    <w:rsid w:val="00162719"/>
    <w:rsid w:val="001643A5"/>
    <w:rsid w:val="00164AA1"/>
    <w:rsid w:val="001660EA"/>
    <w:rsid w:val="00172754"/>
    <w:rsid w:val="00175D05"/>
    <w:rsid w:val="00181855"/>
    <w:rsid w:val="00185761"/>
    <w:rsid w:val="001A6FA4"/>
    <w:rsid w:val="001B4212"/>
    <w:rsid w:val="001B49F7"/>
    <w:rsid w:val="001B6735"/>
    <w:rsid w:val="001C0705"/>
    <w:rsid w:val="001C16CF"/>
    <w:rsid w:val="001C3459"/>
    <w:rsid w:val="001C7DED"/>
    <w:rsid w:val="001D1449"/>
    <w:rsid w:val="001D4BDC"/>
    <w:rsid w:val="001E60DB"/>
    <w:rsid w:val="001E6455"/>
    <w:rsid w:val="001E769F"/>
    <w:rsid w:val="001E7D4B"/>
    <w:rsid w:val="001F03C7"/>
    <w:rsid w:val="001F5BC4"/>
    <w:rsid w:val="00200E57"/>
    <w:rsid w:val="0020237E"/>
    <w:rsid w:val="002059C1"/>
    <w:rsid w:val="002119BD"/>
    <w:rsid w:val="002125A5"/>
    <w:rsid w:val="00221A4D"/>
    <w:rsid w:val="00224BE9"/>
    <w:rsid w:val="00225F45"/>
    <w:rsid w:val="00227738"/>
    <w:rsid w:val="00232182"/>
    <w:rsid w:val="00237FA3"/>
    <w:rsid w:val="00264398"/>
    <w:rsid w:val="00266D20"/>
    <w:rsid w:val="00270A59"/>
    <w:rsid w:val="00281611"/>
    <w:rsid w:val="00283065"/>
    <w:rsid w:val="002844E0"/>
    <w:rsid w:val="00296E88"/>
    <w:rsid w:val="00297566"/>
    <w:rsid w:val="002A4EA6"/>
    <w:rsid w:val="002A64E5"/>
    <w:rsid w:val="002B6D2B"/>
    <w:rsid w:val="002C3B97"/>
    <w:rsid w:val="002C4010"/>
    <w:rsid w:val="002C4C0C"/>
    <w:rsid w:val="002C4F71"/>
    <w:rsid w:val="002C679E"/>
    <w:rsid w:val="002D0757"/>
    <w:rsid w:val="002D2823"/>
    <w:rsid w:val="002D6DF2"/>
    <w:rsid w:val="002D726E"/>
    <w:rsid w:val="002E3659"/>
    <w:rsid w:val="002F3A4C"/>
    <w:rsid w:val="002F60C9"/>
    <w:rsid w:val="00321424"/>
    <w:rsid w:val="00322F93"/>
    <w:rsid w:val="0032508F"/>
    <w:rsid w:val="00333701"/>
    <w:rsid w:val="00333BCE"/>
    <w:rsid w:val="00334BB5"/>
    <w:rsid w:val="003459EF"/>
    <w:rsid w:val="003622C4"/>
    <w:rsid w:val="0036371C"/>
    <w:rsid w:val="0037580E"/>
    <w:rsid w:val="00381C5D"/>
    <w:rsid w:val="003823CC"/>
    <w:rsid w:val="00382C0C"/>
    <w:rsid w:val="00382CCC"/>
    <w:rsid w:val="00383711"/>
    <w:rsid w:val="00383E80"/>
    <w:rsid w:val="00385A02"/>
    <w:rsid w:val="0039664C"/>
    <w:rsid w:val="00397D07"/>
    <w:rsid w:val="003A5D2A"/>
    <w:rsid w:val="003B07FA"/>
    <w:rsid w:val="003C05B5"/>
    <w:rsid w:val="003C1398"/>
    <w:rsid w:val="003C4CB9"/>
    <w:rsid w:val="003C7EF9"/>
    <w:rsid w:val="003D0763"/>
    <w:rsid w:val="003D3DE2"/>
    <w:rsid w:val="003D55DA"/>
    <w:rsid w:val="003F7563"/>
    <w:rsid w:val="00405586"/>
    <w:rsid w:val="00406A48"/>
    <w:rsid w:val="00411972"/>
    <w:rsid w:val="00411BEC"/>
    <w:rsid w:val="0041552F"/>
    <w:rsid w:val="004208A9"/>
    <w:rsid w:val="004221D7"/>
    <w:rsid w:val="00430F3F"/>
    <w:rsid w:val="00434264"/>
    <w:rsid w:val="0043772A"/>
    <w:rsid w:val="004401B7"/>
    <w:rsid w:val="004406AB"/>
    <w:rsid w:val="00442F05"/>
    <w:rsid w:val="00450771"/>
    <w:rsid w:val="00456781"/>
    <w:rsid w:val="00464817"/>
    <w:rsid w:val="00474574"/>
    <w:rsid w:val="00476045"/>
    <w:rsid w:val="0048167C"/>
    <w:rsid w:val="00494FF1"/>
    <w:rsid w:val="004962E6"/>
    <w:rsid w:val="004A10DE"/>
    <w:rsid w:val="004A21D5"/>
    <w:rsid w:val="004A461C"/>
    <w:rsid w:val="004A773B"/>
    <w:rsid w:val="004B051F"/>
    <w:rsid w:val="004B1952"/>
    <w:rsid w:val="004B1A96"/>
    <w:rsid w:val="004B693A"/>
    <w:rsid w:val="004D2180"/>
    <w:rsid w:val="004E34B8"/>
    <w:rsid w:val="004E389B"/>
    <w:rsid w:val="004E488F"/>
    <w:rsid w:val="004E54B3"/>
    <w:rsid w:val="004E57F8"/>
    <w:rsid w:val="004E75B5"/>
    <w:rsid w:val="004F7012"/>
    <w:rsid w:val="004F7458"/>
    <w:rsid w:val="00501161"/>
    <w:rsid w:val="00506BF8"/>
    <w:rsid w:val="00512037"/>
    <w:rsid w:val="00513DF6"/>
    <w:rsid w:val="00515718"/>
    <w:rsid w:val="00517CFD"/>
    <w:rsid w:val="005277EA"/>
    <w:rsid w:val="005331CF"/>
    <w:rsid w:val="00537BD9"/>
    <w:rsid w:val="00542732"/>
    <w:rsid w:val="00552CC1"/>
    <w:rsid w:val="005605A9"/>
    <w:rsid w:val="00561506"/>
    <w:rsid w:val="005654E8"/>
    <w:rsid w:val="0056650B"/>
    <w:rsid w:val="0056701A"/>
    <w:rsid w:val="0057052B"/>
    <w:rsid w:val="00571980"/>
    <w:rsid w:val="0057521E"/>
    <w:rsid w:val="00576D07"/>
    <w:rsid w:val="00577CB6"/>
    <w:rsid w:val="005B0F73"/>
    <w:rsid w:val="005B6A90"/>
    <w:rsid w:val="005C01AA"/>
    <w:rsid w:val="005C0680"/>
    <w:rsid w:val="005D7942"/>
    <w:rsid w:val="005E0E2B"/>
    <w:rsid w:val="005E1D5D"/>
    <w:rsid w:val="005F2E35"/>
    <w:rsid w:val="005F764C"/>
    <w:rsid w:val="00612EB3"/>
    <w:rsid w:val="0061330A"/>
    <w:rsid w:val="00616DB5"/>
    <w:rsid w:val="00625EDE"/>
    <w:rsid w:val="00627D7E"/>
    <w:rsid w:val="0063343F"/>
    <w:rsid w:val="00640E0E"/>
    <w:rsid w:val="006419A1"/>
    <w:rsid w:val="00651122"/>
    <w:rsid w:val="00656F97"/>
    <w:rsid w:val="00661C2F"/>
    <w:rsid w:val="006621DB"/>
    <w:rsid w:val="006633C9"/>
    <w:rsid w:val="00671BD8"/>
    <w:rsid w:val="0067259E"/>
    <w:rsid w:val="00673C72"/>
    <w:rsid w:val="00673E8F"/>
    <w:rsid w:val="00683944"/>
    <w:rsid w:val="00690CA3"/>
    <w:rsid w:val="00693E71"/>
    <w:rsid w:val="006952F0"/>
    <w:rsid w:val="00696808"/>
    <w:rsid w:val="006A088F"/>
    <w:rsid w:val="006A27DC"/>
    <w:rsid w:val="006A5FB4"/>
    <w:rsid w:val="006A6567"/>
    <w:rsid w:val="006A79FC"/>
    <w:rsid w:val="006B50DC"/>
    <w:rsid w:val="006C0CD0"/>
    <w:rsid w:val="006C3D21"/>
    <w:rsid w:val="006C7E85"/>
    <w:rsid w:val="006D3F1A"/>
    <w:rsid w:val="006E3942"/>
    <w:rsid w:val="006E5B25"/>
    <w:rsid w:val="006F3308"/>
    <w:rsid w:val="006F5458"/>
    <w:rsid w:val="006F67D3"/>
    <w:rsid w:val="007021B8"/>
    <w:rsid w:val="00703A09"/>
    <w:rsid w:val="00703BFE"/>
    <w:rsid w:val="007102B9"/>
    <w:rsid w:val="00712F1A"/>
    <w:rsid w:val="0071515A"/>
    <w:rsid w:val="00715966"/>
    <w:rsid w:val="0071616F"/>
    <w:rsid w:val="0072135D"/>
    <w:rsid w:val="00726DBE"/>
    <w:rsid w:val="00735F5E"/>
    <w:rsid w:val="00752AA9"/>
    <w:rsid w:val="0075374C"/>
    <w:rsid w:val="00757429"/>
    <w:rsid w:val="00760937"/>
    <w:rsid w:val="0076670B"/>
    <w:rsid w:val="00772B30"/>
    <w:rsid w:val="00774A9E"/>
    <w:rsid w:val="007750F7"/>
    <w:rsid w:val="00795631"/>
    <w:rsid w:val="0079618F"/>
    <w:rsid w:val="007A4AEC"/>
    <w:rsid w:val="007A5109"/>
    <w:rsid w:val="007A53C4"/>
    <w:rsid w:val="007B13A8"/>
    <w:rsid w:val="007B1AA6"/>
    <w:rsid w:val="007C3F14"/>
    <w:rsid w:val="007D7846"/>
    <w:rsid w:val="007E189C"/>
    <w:rsid w:val="007E5A99"/>
    <w:rsid w:val="007F1A59"/>
    <w:rsid w:val="007F3BA9"/>
    <w:rsid w:val="007F4717"/>
    <w:rsid w:val="007F4AE0"/>
    <w:rsid w:val="008043E8"/>
    <w:rsid w:val="00804755"/>
    <w:rsid w:val="00821456"/>
    <w:rsid w:val="0082373D"/>
    <w:rsid w:val="00825217"/>
    <w:rsid w:val="00827443"/>
    <w:rsid w:val="00831D38"/>
    <w:rsid w:val="008332A0"/>
    <w:rsid w:val="00837741"/>
    <w:rsid w:val="00840CAA"/>
    <w:rsid w:val="008440B8"/>
    <w:rsid w:val="00844169"/>
    <w:rsid w:val="0084657A"/>
    <w:rsid w:val="008553D3"/>
    <w:rsid w:val="008642E0"/>
    <w:rsid w:val="00864738"/>
    <w:rsid w:val="0086544A"/>
    <w:rsid w:val="008711D9"/>
    <w:rsid w:val="00871342"/>
    <w:rsid w:val="00880990"/>
    <w:rsid w:val="00883CEA"/>
    <w:rsid w:val="00896D12"/>
    <w:rsid w:val="008A2231"/>
    <w:rsid w:val="008A3A45"/>
    <w:rsid w:val="008A6F3A"/>
    <w:rsid w:val="008A7CAC"/>
    <w:rsid w:val="008B2750"/>
    <w:rsid w:val="008C6CC5"/>
    <w:rsid w:val="008D7F66"/>
    <w:rsid w:val="008E47E2"/>
    <w:rsid w:val="008E5394"/>
    <w:rsid w:val="008F171C"/>
    <w:rsid w:val="00901118"/>
    <w:rsid w:val="00902747"/>
    <w:rsid w:val="0090329F"/>
    <w:rsid w:val="00904299"/>
    <w:rsid w:val="0090612B"/>
    <w:rsid w:val="00910202"/>
    <w:rsid w:val="00914C25"/>
    <w:rsid w:val="009162DC"/>
    <w:rsid w:val="00922439"/>
    <w:rsid w:val="009228DD"/>
    <w:rsid w:val="00922C9D"/>
    <w:rsid w:val="00922F99"/>
    <w:rsid w:val="00930CB9"/>
    <w:rsid w:val="00932CF4"/>
    <w:rsid w:val="009340AE"/>
    <w:rsid w:val="00937D5D"/>
    <w:rsid w:val="009441BD"/>
    <w:rsid w:val="009460AD"/>
    <w:rsid w:val="00956EC1"/>
    <w:rsid w:val="00957AFF"/>
    <w:rsid w:val="00961FFA"/>
    <w:rsid w:val="00973EEC"/>
    <w:rsid w:val="00982BBF"/>
    <w:rsid w:val="0098604F"/>
    <w:rsid w:val="0099094C"/>
    <w:rsid w:val="0099443E"/>
    <w:rsid w:val="009A1511"/>
    <w:rsid w:val="009A1CBC"/>
    <w:rsid w:val="009A661B"/>
    <w:rsid w:val="009B38F8"/>
    <w:rsid w:val="009C63ED"/>
    <w:rsid w:val="009C6561"/>
    <w:rsid w:val="009E3AAB"/>
    <w:rsid w:val="00A01C5B"/>
    <w:rsid w:val="00A147AC"/>
    <w:rsid w:val="00A20146"/>
    <w:rsid w:val="00A22DB0"/>
    <w:rsid w:val="00A24045"/>
    <w:rsid w:val="00A33D9E"/>
    <w:rsid w:val="00A4122A"/>
    <w:rsid w:val="00A43C86"/>
    <w:rsid w:val="00A52FAF"/>
    <w:rsid w:val="00A5510A"/>
    <w:rsid w:val="00A754B4"/>
    <w:rsid w:val="00A766C4"/>
    <w:rsid w:val="00A77276"/>
    <w:rsid w:val="00A802B0"/>
    <w:rsid w:val="00A97CDF"/>
    <w:rsid w:val="00AA68F4"/>
    <w:rsid w:val="00AC23E6"/>
    <w:rsid w:val="00AC6A2D"/>
    <w:rsid w:val="00AD6506"/>
    <w:rsid w:val="00AF34BF"/>
    <w:rsid w:val="00AF64C9"/>
    <w:rsid w:val="00AF6729"/>
    <w:rsid w:val="00B0319D"/>
    <w:rsid w:val="00B03D2B"/>
    <w:rsid w:val="00B057E1"/>
    <w:rsid w:val="00B069AB"/>
    <w:rsid w:val="00B22AA1"/>
    <w:rsid w:val="00B26E15"/>
    <w:rsid w:val="00B62CB1"/>
    <w:rsid w:val="00B747BA"/>
    <w:rsid w:val="00B75B3F"/>
    <w:rsid w:val="00BA29BA"/>
    <w:rsid w:val="00BA30F5"/>
    <w:rsid w:val="00BA4C2C"/>
    <w:rsid w:val="00BA4CDB"/>
    <w:rsid w:val="00BA55C5"/>
    <w:rsid w:val="00BA594E"/>
    <w:rsid w:val="00BA7297"/>
    <w:rsid w:val="00BB05A7"/>
    <w:rsid w:val="00BB4545"/>
    <w:rsid w:val="00BB7330"/>
    <w:rsid w:val="00BD03B9"/>
    <w:rsid w:val="00BD163D"/>
    <w:rsid w:val="00BD2A83"/>
    <w:rsid w:val="00BD40C5"/>
    <w:rsid w:val="00BD7D1E"/>
    <w:rsid w:val="00C02258"/>
    <w:rsid w:val="00C126D4"/>
    <w:rsid w:val="00C15C12"/>
    <w:rsid w:val="00C2357B"/>
    <w:rsid w:val="00C2659B"/>
    <w:rsid w:val="00C31052"/>
    <w:rsid w:val="00C34F32"/>
    <w:rsid w:val="00C37CB9"/>
    <w:rsid w:val="00C46D97"/>
    <w:rsid w:val="00C5450E"/>
    <w:rsid w:val="00C557CA"/>
    <w:rsid w:val="00C61BB1"/>
    <w:rsid w:val="00C627A9"/>
    <w:rsid w:val="00C70CED"/>
    <w:rsid w:val="00C7121E"/>
    <w:rsid w:val="00C75623"/>
    <w:rsid w:val="00C777DE"/>
    <w:rsid w:val="00C85E7F"/>
    <w:rsid w:val="00C86ED1"/>
    <w:rsid w:val="00C90E68"/>
    <w:rsid w:val="00CA084C"/>
    <w:rsid w:val="00CA44D3"/>
    <w:rsid w:val="00CB0117"/>
    <w:rsid w:val="00CB2CEC"/>
    <w:rsid w:val="00D060B5"/>
    <w:rsid w:val="00D06263"/>
    <w:rsid w:val="00D0688A"/>
    <w:rsid w:val="00D1373F"/>
    <w:rsid w:val="00D13ABD"/>
    <w:rsid w:val="00D51424"/>
    <w:rsid w:val="00D56C46"/>
    <w:rsid w:val="00D6061E"/>
    <w:rsid w:val="00D70BAD"/>
    <w:rsid w:val="00D718FA"/>
    <w:rsid w:val="00D80577"/>
    <w:rsid w:val="00D8760D"/>
    <w:rsid w:val="00D91AEB"/>
    <w:rsid w:val="00D95E9A"/>
    <w:rsid w:val="00D97C4C"/>
    <w:rsid w:val="00DA208C"/>
    <w:rsid w:val="00DA255A"/>
    <w:rsid w:val="00DA3962"/>
    <w:rsid w:val="00DA6143"/>
    <w:rsid w:val="00DB15F1"/>
    <w:rsid w:val="00DB1F99"/>
    <w:rsid w:val="00DC12B5"/>
    <w:rsid w:val="00DC7AD4"/>
    <w:rsid w:val="00DF2F07"/>
    <w:rsid w:val="00DF489E"/>
    <w:rsid w:val="00DF5B0F"/>
    <w:rsid w:val="00E05014"/>
    <w:rsid w:val="00E20B76"/>
    <w:rsid w:val="00E263F0"/>
    <w:rsid w:val="00E30222"/>
    <w:rsid w:val="00E31269"/>
    <w:rsid w:val="00E31626"/>
    <w:rsid w:val="00E34A55"/>
    <w:rsid w:val="00E36865"/>
    <w:rsid w:val="00E45FD7"/>
    <w:rsid w:val="00E50F85"/>
    <w:rsid w:val="00E539B8"/>
    <w:rsid w:val="00E54798"/>
    <w:rsid w:val="00E56659"/>
    <w:rsid w:val="00E638D5"/>
    <w:rsid w:val="00E64996"/>
    <w:rsid w:val="00E65B65"/>
    <w:rsid w:val="00E73F44"/>
    <w:rsid w:val="00E823C9"/>
    <w:rsid w:val="00E83982"/>
    <w:rsid w:val="00E8612D"/>
    <w:rsid w:val="00E95142"/>
    <w:rsid w:val="00E97D8B"/>
    <w:rsid w:val="00EA50AA"/>
    <w:rsid w:val="00EA540B"/>
    <w:rsid w:val="00EB1E80"/>
    <w:rsid w:val="00EB602E"/>
    <w:rsid w:val="00EC1DAD"/>
    <w:rsid w:val="00EC6957"/>
    <w:rsid w:val="00EC7A7B"/>
    <w:rsid w:val="00ED3E81"/>
    <w:rsid w:val="00ED4E1B"/>
    <w:rsid w:val="00ED78B7"/>
    <w:rsid w:val="00EF0044"/>
    <w:rsid w:val="00EF2C55"/>
    <w:rsid w:val="00F01AEF"/>
    <w:rsid w:val="00F05E1C"/>
    <w:rsid w:val="00F13D21"/>
    <w:rsid w:val="00F141EC"/>
    <w:rsid w:val="00F153AD"/>
    <w:rsid w:val="00F15837"/>
    <w:rsid w:val="00F15A95"/>
    <w:rsid w:val="00F24CF9"/>
    <w:rsid w:val="00F26918"/>
    <w:rsid w:val="00F27C36"/>
    <w:rsid w:val="00F32F77"/>
    <w:rsid w:val="00F34353"/>
    <w:rsid w:val="00F37C1A"/>
    <w:rsid w:val="00F40A77"/>
    <w:rsid w:val="00F50CE5"/>
    <w:rsid w:val="00F55FA0"/>
    <w:rsid w:val="00F61AC7"/>
    <w:rsid w:val="00F6293F"/>
    <w:rsid w:val="00F66BAA"/>
    <w:rsid w:val="00F8519F"/>
    <w:rsid w:val="00FA0A49"/>
    <w:rsid w:val="00FA12E5"/>
    <w:rsid w:val="00FA5E0A"/>
    <w:rsid w:val="00FB108B"/>
    <w:rsid w:val="00FB224F"/>
    <w:rsid w:val="00FB4753"/>
    <w:rsid w:val="00FB79B0"/>
    <w:rsid w:val="00FC7B78"/>
    <w:rsid w:val="00FD357E"/>
    <w:rsid w:val="00FE26BD"/>
    <w:rsid w:val="00FF1578"/>
    <w:rsid w:val="00FF2BF4"/>
    <w:rsid w:val="00FF6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fillcolor="#faa61a" stroke="f">
      <v:fill color="#faa61a"/>
      <v:stroke on="f"/>
      <o:colormru v:ext="edit" colors="#eaeaea,#ddd,#f8f8f8,#faa61a,#57585a"/>
    </o:shapedefaults>
    <o:shapelayout v:ext="edit">
      <o:idmap v:ext="edit" data="1"/>
    </o:shapelayout>
  </w:shapeDefaults>
  <w:decimalSymbol w:val=","/>
  <w:listSeparator w:val=";"/>
  <w15:chartTrackingRefBased/>
  <w15:docId w15:val="{27E4710D-AEFE-4338-A21E-196BFC33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70BAD"/>
    <w:rPr>
      <w:rFonts w:ascii="Frutiger LT 45 Light" w:hAnsi="Frutiger LT 45 Light"/>
      <w:color w:val="595959"/>
      <w:szCs w:val="24"/>
    </w:rPr>
  </w:style>
  <w:style w:type="paragraph" w:styleId="berschrift1">
    <w:name w:val="heading 1"/>
    <w:basedOn w:val="Standard"/>
    <w:next w:val="Standard"/>
    <w:link w:val="berschrift1Zchn"/>
    <w:autoRedefine/>
    <w:qFormat/>
    <w:rsid w:val="001B49F7"/>
    <w:pPr>
      <w:keepNext/>
      <w:numPr>
        <w:numId w:val="4"/>
      </w:numPr>
      <w:spacing w:before="360" w:after="60"/>
      <w:outlineLvl w:val="0"/>
    </w:pPr>
    <w:rPr>
      <w:rFonts w:cs="Arial"/>
      <w:b/>
      <w:color w:val="D09E00"/>
      <w:kern w:val="32"/>
      <w:sz w:val="32"/>
      <w:szCs w:val="28"/>
    </w:rPr>
  </w:style>
  <w:style w:type="paragraph" w:styleId="berschrift2">
    <w:name w:val="heading 2"/>
    <w:basedOn w:val="Standard"/>
    <w:next w:val="Standard"/>
    <w:link w:val="berschrift2Zchn"/>
    <w:autoRedefine/>
    <w:qFormat/>
    <w:rsid w:val="001B49F7"/>
    <w:pPr>
      <w:keepNext/>
      <w:keepLines/>
      <w:numPr>
        <w:ilvl w:val="1"/>
        <w:numId w:val="4"/>
      </w:numPr>
      <w:spacing w:before="320" w:after="120"/>
      <w:outlineLvl w:val="1"/>
    </w:pPr>
    <w:rPr>
      <w:rFonts w:eastAsia="PMingLiU"/>
      <w:b/>
      <w:bCs/>
      <w:color w:val="D09E00"/>
      <w:sz w:val="26"/>
      <w:szCs w:val="26"/>
    </w:rPr>
  </w:style>
  <w:style w:type="paragraph" w:styleId="berschrift3">
    <w:name w:val="heading 3"/>
    <w:basedOn w:val="Standard"/>
    <w:next w:val="Standard"/>
    <w:link w:val="berschrift3Zchn"/>
    <w:qFormat/>
    <w:rsid w:val="001B49F7"/>
    <w:pPr>
      <w:keepNext/>
      <w:numPr>
        <w:ilvl w:val="2"/>
        <w:numId w:val="4"/>
      </w:numPr>
      <w:spacing w:before="240" w:after="60"/>
      <w:outlineLvl w:val="2"/>
    </w:pPr>
    <w:rPr>
      <w:rFonts w:cs="Arial"/>
      <w:b/>
      <w:bCs/>
      <w:color w:val="D09E00"/>
      <w:sz w:val="24"/>
      <w:szCs w:val="26"/>
    </w:rPr>
  </w:style>
  <w:style w:type="paragraph" w:styleId="berschrift4">
    <w:name w:val="heading 4"/>
    <w:basedOn w:val="Standard"/>
    <w:next w:val="Standard"/>
    <w:link w:val="berschrift4Zchn"/>
    <w:qFormat/>
    <w:rsid w:val="001B49F7"/>
    <w:pPr>
      <w:keepNext/>
      <w:keepLines/>
      <w:numPr>
        <w:ilvl w:val="3"/>
        <w:numId w:val="4"/>
      </w:numPr>
      <w:spacing w:before="200"/>
      <w:outlineLvl w:val="3"/>
    </w:pPr>
    <w:rPr>
      <w:rFonts w:eastAsia="PMingLiU"/>
      <w:b/>
      <w:bCs/>
      <w:iCs/>
      <w:color w:val="D09E00"/>
      <w:sz w:val="22"/>
    </w:rPr>
  </w:style>
  <w:style w:type="paragraph" w:styleId="berschrift5">
    <w:name w:val="heading 5"/>
    <w:basedOn w:val="Standard"/>
    <w:next w:val="Standard"/>
    <w:link w:val="berschrift5Zchn"/>
    <w:uiPriority w:val="9"/>
    <w:qFormat/>
    <w:rsid w:val="001B49F7"/>
    <w:pPr>
      <w:keepNext/>
      <w:keepLines/>
      <w:numPr>
        <w:ilvl w:val="4"/>
        <w:numId w:val="4"/>
      </w:numPr>
      <w:spacing w:before="200"/>
      <w:outlineLvl w:val="4"/>
    </w:pPr>
    <w:rPr>
      <w:rFonts w:ascii="Cambria" w:eastAsia="PMingLiU" w:hAnsi="Cambria"/>
      <w:color w:val="243F60"/>
    </w:rPr>
  </w:style>
  <w:style w:type="paragraph" w:styleId="berschrift6">
    <w:name w:val="heading 6"/>
    <w:basedOn w:val="Standard"/>
    <w:next w:val="Standard"/>
    <w:link w:val="berschrift6Zchn"/>
    <w:qFormat/>
    <w:rsid w:val="001B49F7"/>
    <w:pPr>
      <w:keepNext/>
      <w:keepLines/>
      <w:numPr>
        <w:ilvl w:val="5"/>
        <w:numId w:val="4"/>
      </w:numPr>
      <w:spacing w:before="200"/>
      <w:outlineLvl w:val="5"/>
    </w:pPr>
    <w:rPr>
      <w:rFonts w:ascii="Cambria" w:eastAsia="PMingLiU" w:hAnsi="Cambria"/>
      <w:i/>
      <w:iCs/>
      <w:color w:val="243F60"/>
    </w:rPr>
  </w:style>
  <w:style w:type="paragraph" w:styleId="berschrift7">
    <w:name w:val="heading 7"/>
    <w:basedOn w:val="Standard"/>
    <w:next w:val="Standard"/>
    <w:link w:val="berschrift7Zchn"/>
    <w:uiPriority w:val="9"/>
    <w:qFormat/>
    <w:rsid w:val="001B49F7"/>
    <w:pPr>
      <w:keepNext/>
      <w:keepLines/>
      <w:numPr>
        <w:ilvl w:val="6"/>
        <w:numId w:val="4"/>
      </w:numPr>
      <w:spacing w:before="200"/>
      <w:outlineLvl w:val="6"/>
    </w:pPr>
    <w:rPr>
      <w:rFonts w:ascii="Cambria" w:eastAsia="PMingLiU" w:hAnsi="Cambria"/>
      <w:i/>
      <w:iCs/>
      <w:color w:val="404040"/>
    </w:rPr>
  </w:style>
  <w:style w:type="paragraph" w:styleId="berschrift8">
    <w:name w:val="heading 8"/>
    <w:basedOn w:val="Standard"/>
    <w:next w:val="Standard"/>
    <w:link w:val="berschrift8Zchn"/>
    <w:uiPriority w:val="9"/>
    <w:qFormat/>
    <w:rsid w:val="001B49F7"/>
    <w:pPr>
      <w:keepNext/>
      <w:keepLines/>
      <w:numPr>
        <w:ilvl w:val="7"/>
        <w:numId w:val="4"/>
      </w:numPr>
      <w:spacing w:before="200"/>
      <w:outlineLvl w:val="7"/>
    </w:pPr>
    <w:rPr>
      <w:rFonts w:ascii="Cambria" w:eastAsia="PMingLiU" w:hAnsi="Cambria"/>
      <w:color w:val="404040"/>
      <w:szCs w:val="20"/>
    </w:rPr>
  </w:style>
  <w:style w:type="paragraph" w:styleId="berschrift9">
    <w:name w:val="heading 9"/>
    <w:basedOn w:val="Standard"/>
    <w:next w:val="Standard"/>
    <w:link w:val="berschrift9Zchn"/>
    <w:uiPriority w:val="9"/>
    <w:qFormat/>
    <w:rsid w:val="001B49F7"/>
    <w:pPr>
      <w:keepNext/>
      <w:keepLines/>
      <w:numPr>
        <w:ilvl w:val="8"/>
        <w:numId w:val="3"/>
      </w:numPr>
      <w:spacing w:before="200"/>
      <w:ind w:left="1584" w:hanging="1584"/>
      <w:outlineLvl w:val="8"/>
    </w:pPr>
    <w:rPr>
      <w:rFonts w:ascii="Cambria" w:eastAsia="PMingLiU" w:hAnsi="Cambria"/>
      <w:i/>
      <w:iCs/>
      <w:color w:val="40404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link w:val="TextkrperZchn"/>
    <w:rPr>
      <w:rFonts w:ascii="Comic Sans MS" w:hAnsi="Comic Sans MS" w:cs="Courier New"/>
      <w:szCs w:val="20"/>
    </w:rPr>
  </w:style>
  <w:style w:type="paragraph" w:styleId="Sprechblasentext">
    <w:name w:val="Balloon Text"/>
    <w:basedOn w:val="Standard"/>
    <w:semiHidden/>
    <w:rsid w:val="008332A0"/>
    <w:rPr>
      <w:rFonts w:ascii="Tahoma" w:hAnsi="Tahoma" w:cs="Tahoma"/>
      <w:sz w:val="16"/>
      <w:szCs w:val="16"/>
    </w:rPr>
  </w:style>
  <w:style w:type="paragraph" w:styleId="Kopfzeile">
    <w:name w:val="header"/>
    <w:basedOn w:val="Standard"/>
    <w:link w:val="KopfzeileZchn"/>
    <w:uiPriority w:val="99"/>
    <w:rsid w:val="0020237E"/>
    <w:pPr>
      <w:tabs>
        <w:tab w:val="center" w:pos="4536"/>
        <w:tab w:val="right" w:pos="9072"/>
      </w:tabs>
    </w:pPr>
    <w:rPr>
      <w:rFonts w:ascii="Times New Roman" w:hAnsi="Times New Roman"/>
      <w:sz w:val="24"/>
      <w:lang w:val="x-none" w:eastAsia="x-none" w:bidi="he-IL"/>
    </w:rPr>
  </w:style>
  <w:style w:type="paragraph" w:styleId="Fuzeile">
    <w:name w:val="footer"/>
    <w:basedOn w:val="Standard"/>
    <w:link w:val="FuzeileZchn"/>
    <w:uiPriority w:val="99"/>
    <w:rsid w:val="0020237E"/>
    <w:pPr>
      <w:tabs>
        <w:tab w:val="center" w:pos="4536"/>
        <w:tab w:val="right" w:pos="9072"/>
      </w:tabs>
    </w:pPr>
    <w:rPr>
      <w:rFonts w:ascii="Times New Roman" w:hAnsi="Times New Roman"/>
      <w:sz w:val="24"/>
      <w:lang w:val="x-none" w:eastAsia="x-none" w:bidi="he-IL"/>
    </w:rPr>
  </w:style>
  <w:style w:type="character" w:styleId="Hyperlink">
    <w:name w:val="Hyperlink"/>
    <w:rsid w:val="00956EC1"/>
    <w:rPr>
      <w:color w:val="0000FF"/>
      <w:u w:val="single"/>
    </w:rPr>
  </w:style>
  <w:style w:type="character" w:styleId="Seitenzahl">
    <w:name w:val="page number"/>
    <w:basedOn w:val="Absatz-Standardschriftart"/>
    <w:rsid w:val="00956EC1"/>
  </w:style>
  <w:style w:type="table" w:styleId="Tabellenraster">
    <w:name w:val="Table Grid"/>
    <w:aliases w:val="Tabellengitternetz"/>
    <w:basedOn w:val="NormaleTabelle"/>
    <w:rsid w:val="00E4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tem">
    <w:name w:val="CL_Item"/>
    <w:basedOn w:val="Standard"/>
    <w:rsid w:val="00383E80"/>
    <w:pPr>
      <w:numPr>
        <w:numId w:val="1"/>
      </w:numPr>
    </w:pPr>
  </w:style>
  <w:style w:type="paragraph" w:customStyle="1" w:styleId="Aufzhlung">
    <w:name w:val="Aufzählung"/>
    <w:basedOn w:val="CLItem"/>
    <w:rsid w:val="00383E80"/>
    <w:pPr>
      <w:numPr>
        <w:numId w:val="2"/>
      </w:numPr>
    </w:pPr>
    <w:rPr>
      <w:rFonts w:ascii="Verdana" w:hAnsi="Verdana"/>
      <w:sz w:val="16"/>
      <w:szCs w:val="16"/>
    </w:rPr>
  </w:style>
  <w:style w:type="paragraph" w:customStyle="1" w:styleId="section1">
    <w:name w:val="section1"/>
    <w:basedOn w:val="Standard"/>
    <w:rsid w:val="00321424"/>
    <w:pPr>
      <w:spacing w:before="100" w:beforeAutospacing="1" w:after="100" w:afterAutospacing="1"/>
    </w:pPr>
  </w:style>
  <w:style w:type="paragraph" w:customStyle="1" w:styleId="Default">
    <w:name w:val="Default"/>
    <w:rsid w:val="00E05014"/>
    <w:pPr>
      <w:autoSpaceDE w:val="0"/>
      <w:autoSpaceDN w:val="0"/>
      <w:adjustRightInd w:val="0"/>
    </w:pPr>
    <w:rPr>
      <w:rFonts w:ascii="Arial" w:hAnsi="Arial" w:cs="Arial"/>
      <w:color w:val="000000"/>
      <w:sz w:val="24"/>
      <w:szCs w:val="24"/>
    </w:rPr>
  </w:style>
  <w:style w:type="character" w:customStyle="1" w:styleId="KopfzeileZchn">
    <w:name w:val="Kopfzeile Zchn"/>
    <w:link w:val="Kopfzeile"/>
    <w:uiPriority w:val="99"/>
    <w:rsid w:val="00411972"/>
    <w:rPr>
      <w:sz w:val="24"/>
      <w:szCs w:val="24"/>
    </w:rPr>
  </w:style>
  <w:style w:type="character" w:customStyle="1" w:styleId="FuzeileZchn">
    <w:name w:val="Fußzeile Zchn"/>
    <w:link w:val="Fuzeile"/>
    <w:uiPriority w:val="99"/>
    <w:rsid w:val="00411972"/>
    <w:rPr>
      <w:sz w:val="24"/>
      <w:szCs w:val="24"/>
    </w:rPr>
  </w:style>
  <w:style w:type="paragraph" w:styleId="MittleresRaster1-Akzent2">
    <w:name w:val="Medium Grid 1 Accent 2"/>
    <w:basedOn w:val="Standard"/>
    <w:uiPriority w:val="34"/>
    <w:qFormat/>
    <w:rsid w:val="001B49F7"/>
    <w:pPr>
      <w:spacing w:before="100" w:beforeAutospacing="1" w:after="100" w:afterAutospacing="1"/>
    </w:pPr>
    <w:rPr>
      <w:lang w:eastAsia="zh-TW" w:bidi="he-IL"/>
    </w:rPr>
  </w:style>
  <w:style w:type="paragraph" w:styleId="Titel">
    <w:name w:val="Title"/>
    <w:basedOn w:val="Standard"/>
    <w:next w:val="Standard"/>
    <w:link w:val="TitelZchn"/>
    <w:uiPriority w:val="10"/>
    <w:qFormat/>
    <w:rsid w:val="001B49F7"/>
    <w:pPr>
      <w:spacing w:after="300"/>
      <w:contextualSpacing/>
    </w:pPr>
    <w:rPr>
      <w:rFonts w:eastAsia="PMingLiU"/>
      <w:color w:val="FFC000"/>
      <w:spacing w:val="5"/>
      <w:kern w:val="28"/>
      <w:sz w:val="52"/>
      <w:szCs w:val="52"/>
    </w:rPr>
  </w:style>
  <w:style w:type="character" w:customStyle="1" w:styleId="TitelZchn">
    <w:name w:val="Titel Zchn"/>
    <w:link w:val="Titel"/>
    <w:uiPriority w:val="10"/>
    <w:rsid w:val="001B49F7"/>
    <w:rPr>
      <w:rFonts w:ascii="Frutiger LT 45 Light" w:eastAsia="PMingLiU" w:hAnsi="Frutiger LT 45 Light"/>
      <w:color w:val="FFC000"/>
      <w:spacing w:val="5"/>
      <w:kern w:val="28"/>
      <w:sz w:val="52"/>
      <w:szCs w:val="52"/>
    </w:rPr>
  </w:style>
  <w:style w:type="paragraph" w:customStyle="1" w:styleId="BetreffzeileAnschreiben">
    <w:name w:val="Betreffzeile Anschreiben"/>
    <w:basedOn w:val="Standard"/>
    <w:link w:val="BetreffzeileAnschreibenZchn"/>
    <w:rsid w:val="004A10DE"/>
    <w:rPr>
      <w:b/>
      <w:noProof/>
      <w:color w:val="7B7A68"/>
      <w:lang w:val="x-none" w:eastAsia="x-none" w:bidi="he-IL"/>
    </w:rPr>
  </w:style>
  <w:style w:type="paragraph" w:styleId="Dokumentstruktur">
    <w:name w:val="Document Map"/>
    <w:basedOn w:val="Standard"/>
    <w:link w:val="DokumentstrukturZchn"/>
    <w:rsid w:val="0067259E"/>
    <w:rPr>
      <w:rFonts w:ascii="Tahoma" w:hAnsi="Tahoma"/>
      <w:sz w:val="16"/>
      <w:szCs w:val="16"/>
      <w:lang w:val="x-none" w:eastAsia="x-none" w:bidi="he-IL"/>
    </w:rPr>
  </w:style>
  <w:style w:type="character" w:customStyle="1" w:styleId="BetreffzeileAnschreibenZchn">
    <w:name w:val="Betreffzeile Anschreiben Zchn"/>
    <w:link w:val="BetreffzeileAnschreiben"/>
    <w:rsid w:val="004A10DE"/>
    <w:rPr>
      <w:rFonts w:ascii="Trebuchet MS" w:hAnsi="Trebuchet MS"/>
      <w:b/>
      <w:noProof/>
      <w:color w:val="7B7A68"/>
      <w:szCs w:val="24"/>
    </w:rPr>
  </w:style>
  <w:style w:type="character" w:customStyle="1" w:styleId="DokumentstrukturZchn">
    <w:name w:val="Dokumentstruktur Zchn"/>
    <w:link w:val="Dokumentstruktur"/>
    <w:rsid w:val="0067259E"/>
    <w:rPr>
      <w:rFonts w:ascii="Tahoma" w:hAnsi="Tahoma" w:cs="Tahoma"/>
      <w:sz w:val="16"/>
      <w:szCs w:val="16"/>
    </w:rPr>
  </w:style>
  <w:style w:type="paragraph" w:styleId="Anrede">
    <w:name w:val="Salutation"/>
    <w:basedOn w:val="Standard"/>
    <w:next w:val="Standard"/>
    <w:link w:val="AnredeZchn"/>
    <w:rsid w:val="006F67D3"/>
    <w:rPr>
      <w:lang w:val="x-none"/>
    </w:rPr>
  </w:style>
  <w:style w:type="character" w:customStyle="1" w:styleId="AnredeZchn">
    <w:name w:val="Anrede Zchn"/>
    <w:link w:val="Anrede"/>
    <w:rsid w:val="006F67D3"/>
    <w:rPr>
      <w:rFonts w:ascii="Trebuchet MS" w:hAnsi="Trebuchet MS"/>
      <w:szCs w:val="24"/>
      <w:lang w:eastAsia="de-DE" w:bidi="ar-SA"/>
    </w:rPr>
  </w:style>
  <w:style w:type="paragraph" w:styleId="Gruformel">
    <w:name w:val="Closing"/>
    <w:basedOn w:val="Standard"/>
    <w:link w:val="GruformelZchn"/>
    <w:rsid w:val="006F67D3"/>
    <w:pPr>
      <w:ind w:left="4252"/>
    </w:pPr>
    <w:rPr>
      <w:lang w:val="x-none"/>
    </w:rPr>
  </w:style>
  <w:style w:type="character" w:customStyle="1" w:styleId="GruformelZchn">
    <w:name w:val="Grußformel Zchn"/>
    <w:link w:val="Gruformel"/>
    <w:rsid w:val="006F67D3"/>
    <w:rPr>
      <w:rFonts w:ascii="Trebuchet MS" w:hAnsi="Trebuchet MS"/>
      <w:szCs w:val="24"/>
      <w:lang w:eastAsia="de-DE" w:bidi="ar-SA"/>
    </w:rPr>
  </w:style>
  <w:style w:type="paragraph" w:customStyle="1" w:styleId="Briefkopfadresse">
    <w:name w:val="Briefkopfadresse"/>
    <w:basedOn w:val="Standard"/>
    <w:rsid w:val="006F67D3"/>
  </w:style>
  <w:style w:type="paragraph" w:styleId="HTMLVorformatiert">
    <w:name w:val="HTML Preformatted"/>
    <w:basedOn w:val="Standard"/>
    <w:link w:val="HTMLVorformatiertZchn"/>
    <w:rsid w:val="006F67D3"/>
    <w:rPr>
      <w:rFonts w:ascii="Courier New" w:hAnsi="Courier New" w:cs="Courier New"/>
      <w:szCs w:val="20"/>
      <w:lang w:val="x-none"/>
    </w:rPr>
  </w:style>
  <w:style w:type="character" w:customStyle="1" w:styleId="HTMLVorformatiertZchn">
    <w:name w:val="HTML Vorformatiert Zchn"/>
    <w:link w:val="HTMLVorformatiert"/>
    <w:rsid w:val="006F67D3"/>
    <w:rPr>
      <w:rFonts w:ascii="Courier New" w:hAnsi="Courier New" w:cs="Courier New"/>
      <w:lang w:eastAsia="de-DE" w:bidi="ar-SA"/>
    </w:rPr>
  </w:style>
  <w:style w:type="character" w:customStyle="1" w:styleId="berschrift2Zchn">
    <w:name w:val="Überschrift 2 Zchn"/>
    <w:link w:val="berschrift2"/>
    <w:rsid w:val="001B49F7"/>
    <w:rPr>
      <w:rFonts w:ascii="Frutiger LT 45 Light" w:eastAsia="PMingLiU" w:hAnsi="Frutiger LT 45 Light"/>
      <w:b/>
      <w:bCs/>
      <w:color w:val="D09E00"/>
      <w:sz w:val="26"/>
      <w:szCs w:val="26"/>
    </w:rPr>
  </w:style>
  <w:style w:type="character" w:customStyle="1" w:styleId="berschrift1Zchn">
    <w:name w:val="Überschrift 1 Zchn"/>
    <w:link w:val="berschrift1"/>
    <w:rsid w:val="001B49F7"/>
    <w:rPr>
      <w:rFonts w:ascii="Frutiger LT 45 Light" w:hAnsi="Frutiger LT 45 Light" w:cs="Arial"/>
      <w:b/>
      <w:color w:val="D09E00"/>
      <w:kern w:val="32"/>
      <w:sz w:val="32"/>
      <w:szCs w:val="28"/>
    </w:rPr>
  </w:style>
  <w:style w:type="character" w:customStyle="1" w:styleId="TextkrperZchn">
    <w:name w:val="Textkörper Zchn"/>
    <w:link w:val="Textkrper"/>
    <w:rsid w:val="001B49F7"/>
    <w:rPr>
      <w:rFonts w:ascii="Comic Sans MS" w:hAnsi="Comic Sans MS" w:cs="Courier New"/>
    </w:rPr>
  </w:style>
  <w:style w:type="character" w:customStyle="1" w:styleId="berschrift3Zchn">
    <w:name w:val="Überschrift 3 Zchn"/>
    <w:link w:val="berschrift3"/>
    <w:rsid w:val="001B49F7"/>
    <w:rPr>
      <w:rFonts w:ascii="Frutiger LT 45 Light" w:hAnsi="Frutiger LT 45 Light" w:cs="Arial"/>
      <w:b/>
      <w:bCs/>
      <w:color w:val="D09E00"/>
      <w:sz w:val="24"/>
      <w:szCs w:val="26"/>
    </w:rPr>
  </w:style>
  <w:style w:type="character" w:customStyle="1" w:styleId="berschrift4Zchn">
    <w:name w:val="Überschrift 4 Zchn"/>
    <w:link w:val="berschrift4"/>
    <w:rsid w:val="001B49F7"/>
    <w:rPr>
      <w:rFonts w:ascii="Frutiger LT 45 Light" w:eastAsia="PMingLiU" w:hAnsi="Frutiger LT 45 Light"/>
      <w:b/>
      <w:bCs/>
      <w:iCs/>
      <w:color w:val="D09E00"/>
      <w:sz w:val="22"/>
      <w:szCs w:val="24"/>
    </w:rPr>
  </w:style>
  <w:style w:type="character" w:customStyle="1" w:styleId="berschrift5Zchn">
    <w:name w:val="Überschrift 5 Zchn"/>
    <w:link w:val="berschrift5"/>
    <w:uiPriority w:val="9"/>
    <w:rsid w:val="001B49F7"/>
    <w:rPr>
      <w:rFonts w:ascii="Cambria" w:eastAsia="PMingLiU" w:hAnsi="Cambria"/>
      <w:color w:val="243F60"/>
      <w:szCs w:val="24"/>
    </w:rPr>
  </w:style>
  <w:style w:type="character" w:customStyle="1" w:styleId="berschrift6Zchn">
    <w:name w:val="Überschrift 6 Zchn"/>
    <w:link w:val="berschrift6"/>
    <w:rsid w:val="001B49F7"/>
    <w:rPr>
      <w:rFonts w:ascii="Cambria" w:eastAsia="PMingLiU" w:hAnsi="Cambria"/>
      <w:i/>
      <w:iCs/>
      <w:color w:val="243F60"/>
      <w:szCs w:val="24"/>
    </w:rPr>
  </w:style>
  <w:style w:type="character" w:customStyle="1" w:styleId="berschrift7Zchn">
    <w:name w:val="Überschrift 7 Zchn"/>
    <w:link w:val="berschrift7"/>
    <w:uiPriority w:val="9"/>
    <w:rsid w:val="001B49F7"/>
    <w:rPr>
      <w:rFonts w:ascii="Cambria" w:eastAsia="PMingLiU" w:hAnsi="Cambria"/>
      <w:i/>
      <w:iCs/>
      <w:color w:val="404040"/>
      <w:szCs w:val="24"/>
    </w:rPr>
  </w:style>
  <w:style w:type="character" w:customStyle="1" w:styleId="berschrift8Zchn">
    <w:name w:val="Überschrift 8 Zchn"/>
    <w:link w:val="berschrift8"/>
    <w:uiPriority w:val="9"/>
    <w:rsid w:val="001B49F7"/>
    <w:rPr>
      <w:rFonts w:ascii="Cambria" w:eastAsia="PMingLiU" w:hAnsi="Cambria"/>
      <w:color w:val="404040"/>
    </w:rPr>
  </w:style>
  <w:style w:type="character" w:customStyle="1" w:styleId="berschrift9Zchn">
    <w:name w:val="Überschrift 9 Zchn"/>
    <w:link w:val="berschrift9"/>
    <w:uiPriority w:val="9"/>
    <w:rsid w:val="001B49F7"/>
    <w:rPr>
      <w:rFonts w:ascii="Cambria" w:eastAsia="PMingLiU" w:hAnsi="Cambria"/>
      <w:i/>
      <w:iCs/>
      <w:color w:val="404040"/>
    </w:rPr>
  </w:style>
  <w:style w:type="paragraph" w:styleId="Verzeichnis1">
    <w:name w:val="toc 1"/>
    <w:basedOn w:val="Standard"/>
    <w:next w:val="Standard"/>
    <w:autoRedefine/>
    <w:uiPriority w:val="39"/>
    <w:qFormat/>
    <w:rsid w:val="001B49F7"/>
    <w:pPr>
      <w:tabs>
        <w:tab w:val="left" w:pos="284"/>
        <w:tab w:val="right" w:leader="dot" w:pos="9060"/>
      </w:tabs>
      <w:spacing w:after="100"/>
    </w:pPr>
    <w:rPr>
      <w:b/>
    </w:rPr>
  </w:style>
  <w:style w:type="paragraph" w:styleId="Verzeichnis2">
    <w:name w:val="toc 2"/>
    <w:basedOn w:val="Standard"/>
    <w:next w:val="Standard"/>
    <w:autoRedefine/>
    <w:uiPriority w:val="39"/>
    <w:unhideWhenUsed/>
    <w:qFormat/>
    <w:rsid w:val="001B49F7"/>
    <w:pPr>
      <w:tabs>
        <w:tab w:val="left" w:pos="567"/>
        <w:tab w:val="right" w:leader="dot" w:pos="9060"/>
      </w:tabs>
      <w:spacing w:after="100" w:line="276" w:lineRule="auto"/>
      <w:ind w:left="220"/>
    </w:pPr>
    <w:rPr>
      <w:rFonts w:eastAsia="PMingLiU" w:cs="Arial"/>
      <w:szCs w:val="22"/>
    </w:rPr>
  </w:style>
  <w:style w:type="paragraph" w:styleId="Verzeichnis3">
    <w:name w:val="toc 3"/>
    <w:basedOn w:val="Standard"/>
    <w:next w:val="Standard"/>
    <w:autoRedefine/>
    <w:uiPriority w:val="39"/>
    <w:qFormat/>
    <w:rsid w:val="001B49F7"/>
    <w:pPr>
      <w:tabs>
        <w:tab w:val="left" w:pos="993"/>
        <w:tab w:val="right" w:leader="dot" w:pos="9060"/>
      </w:tabs>
      <w:spacing w:after="100"/>
      <w:ind w:left="400"/>
    </w:pPr>
  </w:style>
  <w:style w:type="paragraph" w:styleId="Untertitel">
    <w:name w:val="Subtitle"/>
    <w:basedOn w:val="Standard"/>
    <w:next w:val="Standard"/>
    <w:link w:val="UntertitelZchn"/>
    <w:uiPriority w:val="11"/>
    <w:qFormat/>
    <w:rsid w:val="001B49F7"/>
    <w:pPr>
      <w:numPr>
        <w:ilvl w:val="1"/>
      </w:numPr>
      <w:spacing w:after="200" w:line="276" w:lineRule="auto"/>
    </w:pPr>
    <w:rPr>
      <w:rFonts w:ascii="Cambria" w:eastAsia="PMingLiU" w:hAnsi="Cambria"/>
      <w:i/>
      <w:iCs/>
      <w:color w:val="4F81BD"/>
      <w:spacing w:val="15"/>
      <w:sz w:val="24"/>
    </w:rPr>
  </w:style>
  <w:style w:type="character" w:customStyle="1" w:styleId="UntertitelZchn">
    <w:name w:val="Untertitel Zchn"/>
    <w:link w:val="Untertitel"/>
    <w:uiPriority w:val="11"/>
    <w:rsid w:val="001B49F7"/>
    <w:rPr>
      <w:rFonts w:ascii="Cambria" w:eastAsia="PMingLiU" w:hAnsi="Cambria"/>
      <w:i/>
      <w:iCs/>
      <w:color w:val="4F81BD"/>
      <w:spacing w:val="15"/>
      <w:sz w:val="24"/>
      <w:szCs w:val="24"/>
    </w:rPr>
  </w:style>
  <w:style w:type="character" w:styleId="Fett">
    <w:name w:val="Strong"/>
    <w:qFormat/>
    <w:rsid w:val="001B49F7"/>
    <w:rPr>
      <w:b/>
      <w:bCs/>
    </w:rPr>
  </w:style>
  <w:style w:type="paragraph" w:styleId="MittlereSchattierung1-Akzent1">
    <w:name w:val="Medium Shading 1 Accent 1"/>
    <w:link w:val="MittlereSchattierung1-Akzent1Zchn"/>
    <w:uiPriority w:val="1"/>
    <w:qFormat/>
    <w:rsid w:val="001B49F7"/>
    <w:rPr>
      <w:rFonts w:ascii="Calibri" w:eastAsia="PMingLiU" w:hAnsi="Calibri" w:cs="Arial"/>
      <w:sz w:val="22"/>
      <w:szCs w:val="22"/>
    </w:rPr>
  </w:style>
  <w:style w:type="character" w:customStyle="1" w:styleId="MittlereSchattierung1-Akzent1Zchn">
    <w:name w:val="Mittlere Schattierung 1 - Akzent 1 Zchn"/>
    <w:link w:val="MittlereSchattierung1-Akzent1"/>
    <w:uiPriority w:val="1"/>
    <w:rsid w:val="001B49F7"/>
    <w:rPr>
      <w:rFonts w:ascii="Calibri" w:eastAsia="PMingLiU" w:hAnsi="Calibri" w:cs="Arial"/>
      <w:sz w:val="22"/>
      <w:szCs w:val="22"/>
    </w:rPr>
  </w:style>
  <w:style w:type="character" w:styleId="EinfacheTabelle3">
    <w:name w:val="Plain Table 3"/>
    <w:uiPriority w:val="19"/>
    <w:qFormat/>
    <w:rsid w:val="001B49F7"/>
    <w:rPr>
      <w:i/>
      <w:iCs/>
      <w:color w:val="808080"/>
    </w:rPr>
  </w:style>
  <w:style w:type="paragraph" w:styleId="Gitternetztabelle3">
    <w:name w:val="Grid Table 3"/>
    <w:basedOn w:val="berschrift1"/>
    <w:next w:val="Standard"/>
    <w:uiPriority w:val="39"/>
    <w:semiHidden/>
    <w:unhideWhenUsed/>
    <w:qFormat/>
    <w:rsid w:val="001B49F7"/>
    <w:pPr>
      <w:keepLines/>
      <w:numPr>
        <w:numId w:val="0"/>
      </w:numPr>
      <w:spacing w:before="480" w:after="0" w:line="276" w:lineRule="auto"/>
      <w:outlineLvl w:val="9"/>
    </w:pPr>
    <w:rPr>
      <w:rFonts w:ascii="Cambria" w:eastAsia="PMingLiU" w:hAnsi="Cambria" w:cs="Times New Roman"/>
      <w:bCs/>
      <w:color w:val="365F91"/>
      <w:kern w:val="0"/>
    </w:rPr>
  </w:style>
  <w:style w:type="paragraph" w:styleId="FarbigeListe-Akzent1">
    <w:name w:val="Colorful List Accent 1"/>
    <w:basedOn w:val="Standard"/>
    <w:uiPriority w:val="34"/>
    <w:qFormat/>
    <w:rsid w:val="00333BCE"/>
    <w:pPr>
      <w:spacing w:after="200" w:line="276" w:lineRule="auto"/>
      <w:ind w:left="720"/>
      <w:contextualSpacing/>
    </w:pPr>
    <w:rPr>
      <w:rFonts w:ascii="Calibri" w:eastAsia="Calibri" w:hAnsi="Calibri"/>
      <w:color w:val="auto"/>
      <w:sz w:val="22"/>
      <w:szCs w:val="22"/>
      <w:lang w:eastAsia="en-US"/>
    </w:rPr>
  </w:style>
  <w:style w:type="table" w:customStyle="1" w:styleId="Tabellenraster1">
    <w:name w:val="Tabellenraster1"/>
    <w:basedOn w:val="NormaleTabelle"/>
    <w:next w:val="Tabellenraster"/>
    <w:uiPriority w:val="59"/>
    <w:rsid w:val="00114B9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uiPriority w:val="4"/>
    <w:qFormat/>
    <w:rsid w:val="004962E6"/>
    <w:pPr>
      <w:spacing w:after="120" w:line="240" w:lineRule="atLeast"/>
    </w:pPr>
    <w:rPr>
      <w:rFonts w:ascii="Calibri" w:eastAsia="Calibri" w:hAnsi="Calibri"/>
      <w:color w:val="auto"/>
      <w:szCs w:val="20"/>
      <w:lang w:eastAsia="en-US"/>
    </w:rPr>
  </w:style>
  <w:style w:type="numbering" w:customStyle="1" w:styleId="zzzAufzhlungen">
    <w:name w:val="zzz_Aufzählungen"/>
    <w:basedOn w:val="KeineListe"/>
    <w:uiPriority w:val="99"/>
    <w:rsid w:val="004962E6"/>
    <w:pPr>
      <w:numPr>
        <w:numId w:val="24"/>
      </w:numPr>
    </w:pPr>
  </w:style>
  <w:style w:type="paragraph" w:customStyle="1" w:styleId="Aufzhlung1">
    <w:name w:val="Aufzählung 1"/>
    <w:basedOn w:val="Text"/>
    <w:uiPriority w:val="7"/>
    <w:qFormat/>
    <w:rsid w:val="004962E6"/>
    <w:pPr>
      <w:numPr>
        <w:numId w:val="24"/>
      </w:numPr>
      <w:tabs>
        <w:tab w:val="clear" w:pos="284"/>
        <w:tab w:val="num" w:pos="357"/>
      </w:tabs>
      <w:ind w:left="357" w:hanging="357"/>
    </w:pPr>
  </w:style>
  <w:style w:type="paragraph" w:customStyle="1" w:styleId="Aufzhlung2">
    <w:name w:val="Aufzählung 2"/>
    <w:basedOn w:val="Text"/>
    <w:uiPriority w:val="7"/>
    <w:qFormat/>
    <w:rsid w:val="004962E6"/>
    <w:pPr>
      <w:numPr>
        <w:ilvl w:val="1"/>
        <w:numId w:val="24"/>
      </w:numPr>
      <w:tabs>
        <w:tab w:val="clear" w:pos="567"/>
        <w:tab w:val="num" w:pos="1440"/>
      </w:tabs>
      <w:ind w:left="1440" w:hanging="360"/>
    </w:pPr>
  </w:style>
  <w:style w:type="paragraph" w:customStyle="1" w:styleId="Aufzhlung3">
    <w:name w:val="Aufzählung 3"/>
    <w:basedOn w:val="Text"/>
    <w:uiPriority w:val="7"/>
    <w:qFormat/>
    <w:rsid w:val="004962E6"/>
    <w:pPr>
      <w:numPr>
        <w:ilvl w:val="2"/>
        <w:numId w:val="24"/>
      </w:numPr>
      <w:tabs>
        <w:tab w:val="clear" w:pos="851"/>
        <w:tab w:val="num" w:pos="2160"/>
      </w:tabs>
      <w:ind w:left="2160" w:hanging="360"/>
    </w:pPr>
  </w:style>
  <w:style w:type="numbering" w:customStyle="1" w:styleId="zzzNummerierung">
    <w:name w:val="zzz_Nummerierung"/>
    <w:basedOn w:val="KeineListe"/>
    <w:uiPriority w:val="99"/>
    <w:rsid w:val="004962E6"/>
    <w:pPr>
      <w:numPr>
        <w:numId w:val="25"/>
      </w:numPr>
    </w:pPr>
  </w:style>
  <w:style w:type="paragraph" w:customStyle="1" w:styleId="Nummerierung1">
    <w:name w:val="Nummerierung 1"/>
    <w:basedOn w:val="Standard"/>
    <w:uiPriority w:val="6"/>
    <w:qFormat/>
    <w:rsid w:val="004962E6"/>
    <w:pPr>
      <w:numPr>
        <w:numId w:val="25"/>
      </w:numPr>
      <w:spacing w:after="120" w:line="240" w:lineRule="atLeast"/>
    </w:pPr>
    <w:rPr>
      <w:rFonts w:ascii="Calibri" w:eastAsia="Calibri" w:hAnsi="Calibri"/>
      <w:color w:val="auto"/>
      <w:szCs w:val="20"/>
      <w:lang w:eastAsia="en-US"/>
    </w:rPr>
  </w:style>
  <w:style w:type="paragraph" w:customStyle="1" w:styleId="Nummerierung2">
    <w:name w:val="Nummerierung 2"/>
    <w:basedOn w:val="Standard"/>
    <w:uiPriority w:val="6"/>
    <w:qFormat/>
    <w:rsid w:val="004962E6"/>
    <w:pPr>
      <w:numPr>
        <w:ilvl w:val="1"/>
        <w:numId w:val="25"/>
      </w:numPr>
      <w:spacing w:after="120" w:line="240" w:lineRule="atLeast"/>
    </w:pPr>
    <w:rPr>
      <w:rFonts w:ascii="Calibri" w:eastAsia="Calibri" w:hAnsi="Calibri"/>
      <w:color w:val="auto"/>
      <w:szCs w:val="20"/>
      <w:lang w:eastAsia="en-US"/>
    </w:rPr>
  </w:style>
  <w:style w:type="paragraph" w:customStyle="1" w:styleId="Nummerierung3">
    <w:name w:val="Nummerierung 3"/>
    <w:basedOn w:val="Standard"/>
    <w:uiPriority w:val="6"/>
    <w:qFormat/>
    <w:rsid w:val="004962E6"/>
    <w:pPr>
      <w:numPr>
        <w:ilvl w:val="2"/>
        <w:numId w:val="25"/>
      </w:numPr>
      <w:spacing w:after="120" w:line="240" w:lineRule="atLeast"/>
    </w:pPr>
    <w:rPr>
      <w:rFonts w:ascii="Calibri" w:eastAsia="Calibri" w:hAnsi="Calibri"/>
      <w:color w:val="auto"/>
      <w:szCs w:val="20"/>
      <w:lang w:eastAsia="en-US"/>
    </w:rPr>
  </w:style>
  <w:style w:type="character" w:styleId="Kommentarzeichen">
    <w:name w:val="annotation reference"/>
    <w:rsid w:val="00E50F85"/>
    <w:rPr>
      <w:sz w:val="16"/>
      <w:szCs w:val="16"/>
    </w:rPr>
  </w:style>
  <w:style w:type="paragraph" w:styleId="Kommentartext">
    <w:name w:val="annotation text"/>
    <w:basedOn w:val="Standard"/>
    <w:link w:val="KommentartextZchn"/>
    <w:rsid w:val="00E50F85"/>
    <w:rPr>
      <w:szCs w:val="20"/>
    </w:rPr>
  </w:style>
  <w:style w:type="character" w:customStyle="1" w:styleId="KommentartextZchn">
    <w:name w:val="Kommentartext Zchn"/>
    <w:link w:val="Kommentartext"/>
    <w:rsid w:val="00E50F85"/>
    <w:rPr>
      <w:rFonts w:ascii="Frutiger LT 45 Light" w:hAnsi="Frutiger LT 45 Light"/>
      <w:color w:val="595959"/>
    </w:rPr>
  </w:style>
  <w:style w:type="paragraph" w:styleId="Kommentarthema">
    <w:name w:val="annotation subject"/>
    <w:basedOn w:val="Kommentartext"/>
    <w:next w:val="Kommentartext"/>
    <w:link w:val="KommentarthemaZchn"/>
    <w:rsid w:val="00E50F85"/>
    <w:rPr>
      <w:b/>
      <w:bCs/>
    </w:rPr>
  </w:style>
  <w:style w:type="character" w:customStyle="1" w:styleId="KommentarthemaZchn">
    <w:name w:val="Kommentarthema Zchn"/>
    <w:link w:val="Kommentarthema"/>
    <w:rsid w:val="00E50F85"/>
    <w:rPr>
      <w:rFonts w:ascii="Frutiger LT 45 Light" w:hAnsi="Frutiger LT 45 Light"/>
      <w:b/>
      <w:bCs/>
      <w:color w:val="595959"/>
    </w:rPr>
  </w:style>
  <w:style w:type="numbering" w:customStyle="1" w:styleId="zzzNummerierung1">
    <w:name w:val="zzz_Nummerierung1"/>
    <w:basedOn w:val="KeineListe"/>
    <w:uiPriority w:val="99"/>
    <w:rsid w:val="0092243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9345">
      <w:bodyDiv w:val="1"/>
      <w:marLeft w:val="0"/>
      <w:marRight w:val="0"/>
      <w:marTop w:val="0"/>
      <w:marBottom w:val="0"/>
      <w:divBdr>
        <w:top w:val="none" w:sz="0" w:space="0" w:color="auto"/>
        <w:left w:val="none" w:sz="0" w:space="0" w:color="auto"/>
        <w:bottom w:val="none" w:sz="0" w:space="0" w:color="auto"/>
        <w:right w:val="none" w:sz="0" w:space="0" w:color="auto"/>
      </w:divBdr>
    </w:div>
    <w:div w:id="480733066">
      <w:bodyDiv w:val="1"/>
      <w:marLeft w:val="0"/>
      <w:marRight w:val="0"/>
      <w:marTop w:val="0"/>
      <w:marBottom w:val="0"/>
      <w:divBdr>
        <w:top w:val="none" w:sz="0" w:space="0" w:color="auto"/>
        <w:left w:val="none" w:sz="0" w:space="0" w:color="auto"/>
        <w:bottom w:val="none" w:sz="0" w:space="0" w:color="auto"/>
        <w:right w:val="none" w:sz="0" w:space="0" w:color="auto"/>
      </w:divBdr>
    </w:div>
    <w:div w:id="849100698">
      <w:bodyDiv w:val="1"/>
      <w:marLeft w:val="0"/>
      <w:marRight w:val="0"/>
      <w:marTop w:val="0"/>
      <w:marBottom w:val="0"/>
      <w:divBdr>
        <w:top w:val="none" w:sz="0" w:space="0" w:color="auto"/>
        <w:left w:val="none" w:sz="0" w:space="0" w:color="auto"/>
        <w:bottom w:val="none" w:sz="0" w:space="0" w:color="auto"/>
        <w:right w:val="none" w:sz="0" w:space="0" w:color="auto"/>
      </w:divBdr>
    </w:div>
    <w:div w:id="1110733975">
      <w:bodyDiv w:val="1"/>
      <w:marLeft w:val="0"/>
      <w:marRight w:val="0"/>
      <w:marTop w:val="0"/>
      <w:marBottom w:val="0"/>
      <w:divBdr>
        <w:top w:val="none" w:sz="0" w:space="0" w:color="auto"/>
        <w:left w:val="none" w:sz="0" w:space="0" w:color="auto"/>
        <w:bottom w:val="none" w:sz="0" w:space="0" w:color="auto"/>
        <w:right w:val="none" w:sz="0" w:space="0" w:color="auto"/>
      </w:divBdr>
    </w:div>
    <w:div w:id="1447312161">
      <w:bodyDiv w:val="1"/>
      <w:marLeft w:val="0"/>
      <w:marRight w:val="0"/>
      <w:marTop w:val="0"/>
      <w:marBottom w:val="0"/>
      <w:divBdr>
        <w:top w:val="none" w:sz="0" w:space="0" w:color="auto"/>
        <w:left w:val="none" w:sz="0" w:space="0" w:color="auto"/>
        <w:bottom w:val="none" w:sz="0" w:space="0" w:color="auto"/>
        <w:right w:val="none" w:sz="0" w:space="0" w:color="auto"/>
      </w:divBdr>
    </w:div>
    <w:div w:id="1468275156">
      <w:bodyDiv w:val="1"/>
      <w:marLeft w:val="0"/>
      <w:marRight w:val="0"/>
      <w:marTop w:val="0"/>
      <w:marBottom w:val="0"/>
      <w:divBdr>
        <w:top w:val="none" w:sz="0" w:space="0" w:color="auto"/>
        <w:left w:val="none" w:sz="0" w:space="0" w:color="auto"/>
        <w:bottom w:val="none" w:sz="0" w:space="0" w:color="auto"/>
        <w:right w:val="none" w:sz="0" w:space="0" w:color="auto"/>
      </w:divBdr>
      <w:divsChild>
        <w:div w:id="1110392095">
          <w:marLeft w:val="0"/>
          <w:marRight w:val="0"/>
          <w:marTop w:val="0"/>
          <w:marBottom w:val="0"/>
          <w:divBdr>
            <w:top w:val="none" w:sz="0" w:space="0" w:color="auto"/>
            <w:left w:val="none" w:sz="0" w:space="0" w:color="auto"/>
            <w:bottom w:val="none" w:sz="0" w:space="0" w:color="auto"/>
            <w:right w:val="none" w:sz="0" w:space="0" w:color="auto"/>
          </w:divBdr>
        </w:div>
      </w:divsChild>
    </w:div>
    <w:div w:id="1477141151">
      <w:bodyDiv w:val="1"/>
      <w:marLeft w:val="0"/>
      <w:marRight w:val="0"/>
      <w:marTop w:val="0"/>
      <w:marBottom w:val="0"/>
      <w:divBdr>
        <w:top w:val="none" w:sz="0" w:space="0" w:color="auto"/>
        <w:left w:val="none" w:sz="0" w:space="0" w:color="auto"/>
        <w:bottom w:val="none" w:sz="0" w:space="0" w:color="auto"/>
        <w:right w:val="none" w:sz="0" w:space="0" w:color="auto"/>
      </w:divBdr>
    </w:div>
    <w:div w:id="1588151536">
      <w:bodyDiv w:val="1"/>
      <w:marLeft w:val="0"/>
      <w:marRight w:val="0"/>
      <w:marTop w:val="0"/>
      <w:marBottom w:val="0"/>
      <w:divBdr>
        <w:top w:val="none" w:sz="0" w:space="0" w:color="auto"/>
        <w:left w:val="none" w:sz="0" w:space="0" w:color="auto"/>
        <w:bottom w:val="none" w:sz="0" w:space="0" w:color="auto"/>
        <w:right w:val="none" w:sz="0" w:space="0" w:color="auto"/>
      </w:divBdr>
    </w:div>
    <w:div w:id="1757554995">
      <w:bodyDiv w:val="1"/>
      <w:marLeft w:val="0"/>
      <w:marRight w:val="0"/>
      <w:marTop w:val="0"/>
      <w:marBottom w:val="0"/>
      <w:divBdr>
        <w:top w:val="none" w:sz="0" w:space="0" w:color="auto"/>
        <w:left w:val="none" w:sz="0" w:space="0" w:color="auto"/>
        <w:bottom w:val="none" w:sz="0" w:space="0" w:color="auto"/>
        <w:right w:val="none" w:sz="0" w:space="0" w:color="auto"/>
      </w:divBdr>
    </w:div>
    <w:div w:id="1837376515">
      <w:bodyDiv w:val="1"/>
      <w:marLeft w:val="0"/>
      <w:marRight w:val="0"/>
      <w:marTop w:val="0"/>
      <w:marBottom w:val="0"/>
      <w:divBdr>
        <w:top w:val="none" w:sz="0" w:space="0" w:color="auto"/>
        <w:left w:val="none" w:sz="0" w:space="0" w:color="auto"/>
        <w:bottom w:val="none" w:sz="0" w:space="0" w:color="auto"/>
        <w:right w:val="none" w:sz="0" w:space="0" w:color="auto"/>
      </w:divBdr>
    </w:div>
    <w:div w:id="2049835185">
      <w:bodyDiv w:val="1"/>
      <w:marLeft w:val="0"/>
      <w:marRight w:val="0"/>
      <w:marTop w:val="0"/>
      <w:marBottom w:val="0"/>
      <w:divBdr>
        <w:top w:val="none" w:sz="0" w:space="0" w:color="auto"/>
        <w:left w:val="none" w:sz="0" w:space="0" w:color="auto"/>
        <w:bottom w:val="none" w:sz="0" w:space="0" w:color="auto"/>
        <w:right w:val="none" w:sz="0" w:space="0" w:color="auto"/>
      </w:divBdr>
      <w:divsChild>
        <w:div w:id="154732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onos.de/pro/ionos-clou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0_Vorlagen\2_Briefpapier_Freiberufl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21B6-94E7-43CF-89E1-9C98A606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2_Briefpapier_Freiberufler.dot</Template>
  <TotalTime>0</TotalTime>
  <Pages>6</Pages>
  <Words>3745</Words>
  <Characters>23596</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lpstr>
    </vt:vector>
  </TitlesOfParts>
  <Company>Frost-RL</Company>
  <LinksUpToDate>false</LinksUpToDate>
  <CharactersWithSpaces>27287</CharactersWithSpaces>
  <SharedDoc>false</SharedDoc>
  <HLinks>
    <vt:vector size="6" baseType="variant">
      <vt:variant>
        <vt:i4>22</vt:i4>
      </vt:variant>
      <vt:variant>
        <vt:i4>0</vt:i4>
      </vt:variant>
      <vt:variant>
        <vt:i4>0</vt:i4>
      </vt:variant>
      <vt:variant>
        <vt:i4>5</vt:i4>
      </vt:variant>
      <vt:variant>
        <vt:lpwstr>https://www.ionos.de/pro/ionos-cloud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VRS Media GmbH &amp; Co. KG</dc:creator>
  <cp:keywords/>
  <cp:lastModifiedBy>Thorsten Reinhold</cp:lastModifiedBy>
  <cp:revision>2</cp:revision>
  <cp:lastPrinted>2014-02-10T09:48:00Z</cp:lastPrinted>
  <dcterms:created xsi:type="dcterms:W3CDTF">2019-02-26T15:11:00Z</dcterms:created>
  <dcterms:modified xsi:type="dcterms:W3CDTF">2019-02-26T15:11:00Z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VRS Media GmbH &amp; Co. KG</vt:lpwstr>
  </property>
</Properties>
</file>